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0C882" w14:textId="6F3FDA64" w:rsidR="00BA5F80" w:rsidRPr="00246855" w:rsidRDefault="00BA5F80" w:rsidP="001D61ED">
      <w:pPr>
        <w:pStyle w:val="Corpsdetexte"/>
        <w:spacing w:before="1"/>
        <w:ind w:right="115"/>
        <w:jc w:val="both"/>
        <w:rPr>
          <w:rFonts w:asciiTheme="minorHAnsi" w:hAnsiTheme="minorHAnsi" w:cstheme="minorHAnsi"/>
          <w:sz w:val="22"/>
          <w:szCs w:val="22"/>
        </w:rPr>
      </w:pPr>
      <w:bookmarkStart w:id="0" w:name="_Hlk184398479"/>
    </w:p>
    <w:p w14:paraId="3CCFF6EB" w14:textId="77777777" w:rsidR="00B806CF" w:rsidRPr="00246855" w:rsidRDefault="00B806CF" w:rsidP="00246855">
      <w:pPr>
        <w:pStyle w:val="Corpsdetexte"/>
        <w:spacing w:before="1"/>
        <w:ind w:left="7459" w:right="115"/>
        <w:jc w:val="center"/>
        <w:rPr>
          <w:rFonts w:asciiTheme="minorHAnsi" w:hAnsiTheme="minorHAnsi" w:cstheme="minorHAnsi"/>
          <w:sz w:val="22"/>
          <w:szCs w:val="22"/>
        </w:rPr>
      </w:pPr>
    </w:p>
    <w:p w14:paraId="0CD8CC00" w14:textId="4A61FE64" w:rsidR="00AC694C" w:rsidRPr="00246855" w:rsidRDefault="00B806CF" w:rsidP="001D61ED">
      <w:pPr>
        <w:pStyle w:val="Corpsdetexte"/>
        <w:spacing w:before="1"/>
        <w:ind w:right="115"/>
        <w:jc w:val="center"/>
        <w:rPr>
          <w:rFonts w:asciiTheme="minorHAnsi" w:hAnsiTheme="minorHAnsi" w:cstheme="minorHAnsi"/>
          <w:b/>
          <w:bCs/>
          <w:sz w:val="22"/>
          <w:szCs w:val="22"/>
        </w:rPr>
      </w:pPr>
      <w:r w:rsidRPr="00246855">
        <w:rPr>
          <w:rFonts w:asciiTheme="minorHAnsi" w:hAnsiTheme="minorHAnsi" w:cstheme="minorHAnsi"/>
          <w:b/>
          <w:bCs/>
          <w:sz w:val="22"/>
          <w:szCs w:val="22"/>
        </w:rPr>
        <w:t xml:space="preserve">SOLIDARITE </w:t>
      </w:r>
      <w:r w:rsidR="00AC694C" w:rsidRPr="00246855">
        <w:rPr>
          <w:rFonts w:asciiTheme="minorHAnsi" w:hAnsiTheme="minorHAnsi" w:cstheme="minorHAnsi"/>
          <w:b/>
          <w:bCs/>
          <w:sz w:val="22"/>
          <w:szCs w:val="22"/>
        </w:rPr>
        <w:t xml:space="preserve">DANS LES </w:t>
      </w:r>
      <w:r w:rsidR="00831030">
        <w:rPr>
          <w:rFonts w:asciiTheme="minorHAnsi" w:hAnsiTheme="minorHAnsi" w:cstheme="minorHAnsi"/>
          <w:b/>
          <w:bCs/>
          <w:sz w:val="22"/>
          <w:szCs w:val="22"/>
        </w:rPr>
        <w:t>AUMONERIES</w:t>
      </w:r>
    </w:p>
    <w:p w14:paraId="108B2464" w14:textId="77777777" w:rsidR="00272567" w:rsidRPr="00246855" w:rsidRDefault="00272567" w:rsidP="00246855">
      <w:pPr>
        <w:pStyle w:val="Corpsdetexte"/>
        <w:spacing w:before="1"/>
        <w:ind w:left="-120" w:right="115"/>
        <w:jc w:val="both"/>
        <w:rPr>
          <w:rFonts w:asciiTheme="minorHAnsi" w:hAnsiTheme="minorHAnsi" w:cstheme="minorHAnsi"/>
          <w:b/>
          <w:bCs/>
          <w:sz w:val="22"/>
          <w:szCs w:val="22"/>
        </w:rPr>
      </w:pPr>
    </w:p>
    <w:p w14:paraId="413CB377" w14:textId="77777777" w:rsidR="00C74EC1" w:rsidRPr="00246855" w:rsidRDefault="00C74EC1" w:rsidP="00246855">
      <w:pPr>
        <w:jc w:val="both"/>
        <w:rPr>
          <w:rFonts w:cstheme="minorHAnsi"/>
          <w:sz w:val="22"/>
          <w:szCs w:val="22"/>
        </w:rPr>
      </w:pPr>
    </w:p>
    <w:p w14:paraId="08B2048C" w14:textId="27FC5388" w:rsidR="004A4092" w:rsidRPr="00246855" w:rsidRDefault="004A4092" w:rsidP="00246855">
      <w:pPr>
        <w:jc w:val="both"/>
        <w:rPr>
          <w:rFonts w:cstheme="minorHAnsi"/>
          <w:sz w:val="22"/>
          <w:szCs w:val="22"/>
        </w:rPr>
      </w:pPr>
      <w:r w:rsidRPr="00246855">
        <w:rPr>
          <w:rFonts w:cstheme="minorHAnsi"/>
          <w:b/>
          <w:bCs/>
          <w:sz w:val="22"/>
          <w:szCs w:val="22"/>
        </w:rPr>
        <w:t>L’Œuvre d’Orient est une œuvre d</w:t>
      </w:r>
      <w:r w:rsidR="00B700BF">
        <w:rPr>
          <w:rFonts w:cstheme="minorHAnsi"/>
          <w:b/>
          <w:bCs/>
          <w:sz w:val="22"/>
          <w:szCs w:val="22"/>
        </w:rPr>
        <w:t>’</w:t>
      </w:r>
      <w:r w:rsidR="00DE5C23">
        <w:rPr>
          <w:rFonts w:cstheme="minorHAnsi"/>
          <w:b/>
          <w:bCs/>
          <w:sz w:val="22"/>
          <w:szCs w:val="22"/>
        </w:rPr>
        <w:t>É</w:t>
      </w:r>
      <w:r w:rsidRPr="00246855">
        <w:rPr>
          <w:rFonts w:cstheme="minorHAnsi"/>
          <w:b/>
          <w:bCs/>
          <w:sz w:val="22"/>
          <w:szCs w:val="22"/>
        </w:rPr>
        <w:t>glise</w:t>
      </w:r>
      <w:r w:rsidR="00DE5C23">
        <w:rPr>
          <w:rFonts w:cstheme="minorHAnsi"/>
          <w:b/>
          <w:bCs/>
          <w:sz w:val="22"/>
          <w:szCs w:val="22"/>
        </w:rPr>
        <w:t>,</w:t>
      </w:r>
      <w:r w:rsidRPr="00246855">
        <w:rPr>
          <w:rFonts w:cstheme="minorHAnsi"/>
          <w:sz w:val="22"/>
          <w:szCs w:val="22"/>
        </w:rPr>
        <w:t xml:space="preserve"> créée en 1856 qui aide les chrétiens qui le souhaitent à rester sur leurs terres. </w:t>
      </w:r>
      <w:r w:rsidR="00B806CF" w:rsidRPr="00246855">
        <w:rPr>
          <w:rFonts w:cstheme="minorHAnsi"/>
          <w:sz w:val="22"/>
          <w:szCs w:val="22"/>
        </w:rPr>
        <w:t>L’Œuvre d’Orient est engagée dans 23 pays</w:t>
      </w:r>
      <w:r w:rsidR="00DE5C23">
        <w:rPr>
          <w:rFonts w:cstheme="minorHAnsi"/>
          <w:sz w:val="22"/>
          <w:szCs w:val="22"/>
        </w:rPr>
        <w:t>,</w:t>
      </w:r>
      <w:r w:rsidR="00B806CF" w:rsidRPr="00246855">
        <w:rPr>
          <w:rFonts w:cstheme="minorHAnsi"/>
          <w:sz w:val="22"/>
          <w:szCs w:val="22"/>
        </w:rPr>
        <w:t xml:space="preserve"> au Moyen-Orient, dans la Corne de l’Afrique, en Europe orientale et en Inde. En temps de guerre comme de paix, elle soutient l’action des évêques, des prêtres, des congrégations religieuses, des laïcs engagés, qui interviennent auprès de tous, </w:t>
      </w:r>
      <w:r w:rsidR="00B806CF" w:rsidRPr="00105029">
        <w:rPr>
          <w:rFonts w:cstheme="minorHAnsi"/>
          <w:b/>
          <w:bCs/>
          <w:sz w:val="22"/>
          <w:szCs w:val="22"/>
        </w:rPr>
        <w:t>sans considération d’appartenance religieuse</w:t>
      </w:r>
      <w:r w:rsidR="00B806CF" w:rsidRPr="00246855">
        <w:rPr>
          <w:rFonts w:cstheme="minorHAnsi"/>
          <w:sz w:val="22"/>
          <w:szCs w:val="22"/>
        </w:rPr>
        <w:t xml:space="preserve">. </w:t>
      </w:r>
      <w:r w:rsidRPr="00246855">
        <w:rPr>
          <w:rFonts w:cstheme="minorHAnsi"/>
          <w:sz w:val="22"/>
          <w:szCs w:val="22"/>
        </w:rPr>
        <w:t xml:space="preserve">Accomplissant leur mission dans les instituts de soin et dans les écoles, </w:t>
      </w:r>
      <w:r w:rsidR="00B806CF" w:rsidRPr="00246855">
        <w:rPr>
          <w:rFonts w:cstheme="minorHAnsi"/>
          <w:b/>
          <w:bCs/>
          <w:sz w:val="22"/>
          <w:szCs w:val="22"/>
        </w:rPr>
        <w:t xml:space="preserve">les chrétiens d’Orient </w:t>
      </w:r>
      <w:r w:rsidRPr="00246855">
        <w:rPr>
          <w:rFonts w:cstheme="minorHAnsi"/>
          <w:sz w:val="22"/>
          <w:szCs w:val="22"/>
        </w:rPr>
        <w:t xml:space="preserve">sont des </w:t>
      </w:r>
      <w:r w:rsidRPr="00246855">
        <w:rPr>
          <w:rFonts w:cstheme="minorHAnsi"/>
          <w:b/>
          <w:bCs/>
          <w:sz w:val="22"/>
          <w:szCs w:val="22"/>
        </w:rPr>
        <w:t>artisans de</w:t>
      </w:r>
      <w:r w:rsidRPr="00246855">
        <w:rPr>
          <w:rFonts w:cstheme="minorHAnsi"/>
          <w:sz w:val="22"/>
          <w:szCs w:val="22"/>
        </w:rPr>
        <w:t xml:space="preserve"> </w:t>
      </w:r>
      <w:r w:rsidRPr="00246855">
        <w:rPr>
          <w:rFonts w:cstheme="minorHAnsi"/>
          <w:b/>
          <w:bCs/>
          <w:sz w:val="22"/>
          <w:szCs w:val="22"/>
        </w:rPr>
        <w:t>paix.</w:t>
      </w:r>
    </w:p>
    <w:p w14:paraId="07E2B3E1" w14:textId="77777777" w:rsidR="00B806CF" w:rsidRPr="00246855" w:rsidRDefault="00B806CF" w:rsidP="00246855">
      <w:pPr>
        <w:jc w:val="both"/>
        <w:rPr>
          <w:rFonts w:cstheme="minorHAnsi"/>
          <w:sz w:val="22"/>
          <w:szCs w:val="22"/>
        </w:rPr>
      </w:pPr>
    </w:p>
    <w:p w14:paraId="30652363" w14:textId="529DD885" w:rsidR="004A4092" w:rsidRDefault="004A4092" w:rsidP="00246855">
      <w:pPr>
        <w:jc w:val="both"/>
        <w:rPr>
          <w:rFonts w:cstheme="minorHAnsi"/>
          <w:b/>
          <w:bCs/>
          <w:sz w:val="22"/>
          <w:szCs w:val="22"/>
        </w:rPr>
      </w:pPr>
      <w:r w:rsidRPr="00246855">
        <w:rPr>
          <w:rFonts w:cstheme="minorHAnsi"/>
          <w:sz w:val="22"/>
          <w:szCs w:val="22"/>
        </w:rPr>
        <w:t>L’histoire du christianisme, la richesse et la diversité des communautés chrétiennes orientales, la situation des chrétiens d’Orient</w:t>
      </w:r>
      <w:r w:rsidR="00B806CF" w:rsidRPr="00246855">
        <w:rPr>
          <w:rFonts w:cstheme="minorHAnsi"/>
          <w:sz w:val="22"/>
          <w:szCs w:val="22"/>
        </w:rPr>
        <w:t>,</w:t>
      </w:r>
      <w:r w:rsidRPr="00246855">
        <w:rPr>
          <w:rFonts w:cstheme="minorHAnsi"/>
          <w:sz w:val="22"/>
          <w:szCs w:val="22"/>
        </w:rPr>
        <w:t xml:space="preserve"> </w:t>
      </w:r>
      <w:r w:rsidR="00B806CF" w:rsidRPr="00246855">
        <w:rPr>
          <w:rFonts w:cstheme="minorHAnsi"/>
          <w:sz w:val="22"/>
          <w:szCs w:val="22"/>
        </w:rPr>
        <w:t xml:space="preserve">souvent minoritaires, </w:t>
      </w:r>
      <w:r w:rsidRPr="00246855">
        <w:rPr>
          <w:rFonts w:cstheme="minorHAnsi"/>
          <w:sz w:val="22"/>
          <w:szCs w:val="22"/>
        </w:rPr>
        <w:t xml:space="preserve">dans des pays en crise, </w:t>
      </w:r>
      <w:r w:rsidRPr="00246855">
        <w:rPr>
          <w:rFonts w:cstheme="minorHAnsi"/>
          <w:b/>
          <w:bCs/>
          <w:sz w:val="22"/>
          <w:szCs w:val="22"/>
        </w:rPr>
        <w:t>l’espérance</w:t>
      </w:r>
      <w:r w:rsidRPr="00246855">
        <w:rPr>
          <w:rFonts w:cstheme="minorHAnsi"/>
          <w:sz w:val="22"/>
          <w:szCs w:val="22"/>
        </w:rPr>
        <w:t xml:space="preserve"> qu’ils transmettent, tels sont </w:t>
      </w:r>
      <w:r w:rsidRPr="00105029">
        <w:rPr>
          <w:rFonts w:cstheme="minorHAnsi"/>
          <w:b/>
          <w:bCs/>
          <w:sz w:val="22"/>
          <w:szCs w:val="22"/>
        </w:rPr>
        <w:t>les messages que L’Œuvre d’Orient délivre aux jeunes</w:t>
      </w:r>
      <w:r w:rsidR="00831030">
        <w:rPr>
          <w:rFonts w:cstheme="minorHAnsi"/>
          <w:b/>
          <w:bCs/>
          <w:sz w:val="22"/>
          <w:szCs w:val="22"/>
        </w:rPr>
        <w:t>.</w:t>
      </w:r>
    </w:p>
    <w:p w14:paraId="7EECBFC5" w14:textId="77777777" w:rsidR="00762C53" w:rsidRPr="00246855" w:rsidRDefault="00762C53" w:rsidP="00246855">
      <w:pPr>
        <w:jc w:val="both"/>
        <w:rPr>
          <w:rFonts w:cstheme="minorHAnsi"/>
          <w:sz w:val="22"/>
          <w:szCs w:val="22"/>
        </w:rPr>
      </w:pPr>
    </w:p>
    <w:p w14:paraId="59F0261A" w14:textId="2E34528E" w:rsidR="004A4092" w:rsidRPr="00DE5C23" w:rsidRDefault="00C74EC1" w:rsidP="00DE5C23">
      <w:pPr>
        <w:jc w:val="both"/>
        <w:rPr>
          <w:rFonts w:cstheme="minorHAnsi"/>
          <w:sz w:val="22"/>
          <w:szCs w:val="22"/>
        </w:rPr>
      </w:pPr>
      <w:r w:rsidRPr="00831030">
        <w:rPr>
          <w:rFonts w:cstheme="minorHAnsi"/>
          <w:b/>
          <w:bCs/>
          <w:sz w:val="22"/>
          <w:szCs w:val="22"/>
        </w:rPr>
        <w:t>Les é</w:t>
      </w:r>
      <w:r w:rsidR="00831030">
        <w:rPr>
          <w:rFonts w:cstheme="minorHAnsi"/>
          <w:b/>
          <w:bCs/>
          <w:sz w:val="22"/>
          <w:szCs w:val="22"/>
        </w:rPr>
        <w:t>tablissements</w:t>
      </w:r>
      <w:r w:rsidRPr="00831030">
        <w:rPr>
          <w:rFonts w:cstheme="minorHAnsi"/>
          <w:b/>
          <w:bCs/>
          <w:sz w:val="22"/>
          <w:szCs w:val="22"/>
        </w:rPr>
        <w:t xml:space="preserve"> chrétien</w:t>
      </w:r>
      <w:r w:rsidR="00831030">
        <w:rPr>
          <w:rFonts w:cstheme="minorHAnsi"/>
          <w:b/>
          <w:bCs/>
          <w:sz w:val="22"/>
          <w:szCs w:val="22"/>
        </w:rPr>
        <w:t>s</w:t>
      </w:r>
      <w:r w:rsidRPr="00831030">
        <w:rPr>
          <w:rFonts w:cstheme="minorHAnsi"/>
          <w:b/>
          <w:bCs/>
          <w:sz w:val="22"/>
          <w:szCs w:val="22"/>
        </w:rPr>
        <w:t xml:space="preserve"> </w:t>
      </w:r>
      <w:r w:rsidR="001D61ED" w:rsidRPr="00831030">
        <w:rPr>
          <w:rFonts w:cstheme="minorHAnsi"/>
          <w:b/>
          <w:bCs/>
          <w:sz w:val="22"/>
          <w:szCs w:val="22"/>
        </w:rPr>
        <w:t>dans les sociétés orientales</w:t>
      </w:r>
      <w:r w:rsidR="001D61ED">
        <w:rPr>
          <w:rFonts w:cstheme="minorHAnsi"/>
          <w:sz w:val="22"/>
          <w:szCs w:val="22"/>
        </w:rPr>
        <w:t xml:space="preserve"> </w:t>
      </w:r>
      <w:r w:rsidRPr="00246855">
        <w:rPr>
          <w:rFonts w:cstheme="minorHAnsi"/>
          <w:sz w:val="22"/>
          <w:szCs w:val="22"/>
        </w:rPr>
        <w:t>sont le seul lieu où chrétiens et musulmans grandissent ensemble. L’Œuvre d’Orient sout</w:t>
      </w:r>
      <w:r w:rsidR="00A37888" w:rsidRPr="00246855">
        <w:rPr>
          <w:rFonts w:cstheme="minorHAnsi"/>
          <w:sz w:val="22"/>
          <w:szCs w:val="22"/>
        </w:rPr>
        <w:t>i</w:t>
      </w:r>
      <w:r w:rsidRPr="00246855">
        <w:rPr>
          <w:rFonts w:cstheme="minorHAnsi"/>
          <w:sz w:val="22"/>
          <w:szCs w:val="22"/>
        </w:rPr>
        <w:t>ent ces écoles</w:t>
      </w:r>
      <w:r w:rsidR="00762C53">
        <w:rPr>
          <w:rFonts w:cstheme="minorHAnsi"/>
          <w:sz w:val="22"/>
          <w:szCs w:val="22"/>
        </w:rPr>
        <w:t xml:space="preserve"> chrétiennes</w:t>
      </w:r>
      <w:r w:rsidRPr="00246855">
        <w:rPr>
          <w:rFonts w:cstheme="minorHAnsi"/>
          <w:sz w:val="22"/>
          <w:szCs w:val="22"/>
        </w:rPr>
        <w:t xml:space="preserve"> </w:t>
      </w:r>
      <w:r w:rsidR="00D43CA9">
        <w:rPr>
          <w:rFonts w:cstheme="minorHAnsi"/>
          <w:sz w:val="22"/>
          <w:szCs w:val="22"/>
        </w:rPr>
        <w:t xml:space="preserve">majoritairement francophones </w:t>
      </w:r>
      <w:r w:rsidRPr="00246855">
        <w:rPr>
          <w:rFonts w:cstheme="minorHAnsi"/>
          <w:sz w:val="22"/>
          <w:szCs w:val="22"/>
        </w:rPr>
        <w:t xml:space="preserve">et propose de nouer un </w:t>
      </w:r>
      <w:r w:rsidRPr="00246855">
        <w:rPr>
          <w:rFonts w:cstheme="minorHAnsi"/>
          <w:b/>
          <w:bCs/>
          <w:sz w:val="22"/>
          <w:szCs w:val="22"/>
        </w:rPr>
        <w:t>partenariat pédagogique</w:t>
      </w:r>
      <w:r w:rsidRPr="00246855">
        <w:rPr>
          <w:rFonts w:cstheme="minorHAnsi"/>
          <w:sz w:val="22"/>
          <w:szCs w:val="22"/>
        </w:rPr>
        <w:t xml:space="preserve"> avec l’une d’elles.</w:t>
      </w:r>
    </w:p>
    <w:p w14:paraId="305F587A" w14:textId="77777777" w:rsidR="004A4092" w:rsidRDefault="004A4092" w:rsidP="00246855">
      <w:pPr>
        <w:pStyle w:val="Corpsdetexte"/>
        <w:spacing w:before="1"/>
        <w:ind w:left="-120" w:right="115"/>
        <w:jc w:val="both"/>
        <w:rPr>
          <w:rFonts w:asciiTheme="minorHAnsi" w:hAnsiTheme="minorHAnsi" w:cstheme="minorHAnsi"/>
          <w:b/>
          <w:bCs/>
          <w:sz w:val="22"/>
          <w:szCs w:val="22"/>
        </w:rPr>
      </w:pPr>
    </w:p>
    <w:p w14:paraId="3CDC1CCB" w14:textId="77777777" w:rsidR="00762C53" w:rsidRDefault="00762C53" w:rsidP="00246855">
      <w:pPr>
        <w:pStyle w:val="Corpsdetexte"/>
        <w:spacing w:before="1"/>
        <w:ind w:left="-120" w:right="115"/>
        <w:jc w:val="both"/>
        <w:rPr>
          <w:rFonts w:asciiTheme="minorHAnsi" w:hAnsiTheme="minorHAnsi" w:cstheme="minorHAnsi"/>
          <w:b/>
          <w:bCs/>
          <w:sz w:val="22"/>
          <w:szCs w:val="22"/>
        </w:rPr>
      </w:pPr>
    </w:p>
    <w:p w14:paraId="12B44362" w14:textId="77777777" w:rsidR="00762C53" w:rsidRPr="00246855" w:rsidRDefault="00762C53" w:rsidP="00246855">
      <w:pPr>
        <w:pStyle w:val="Corpsdetexte"/>
        <w:spacing w:before="1"/>
        <w:ind w:left="-120" w:right="115"/>
        <w:jc w:val="both"/>
        <w:rPr>
          <w:rFonts w:asciiTheme="minorHAnsi" w:hAnsiTheme="minorHAnsi" w:cstheme="minorHAnsi"/>
          <w:b/>
          <w:bCs/>
          <w:sz w:val="22"/>
          <w:szCs w:val="22"/>
        </w:rPr>
      </w:pPr>
    </w:p>
    <w:p w14:paraId="7042CEDF" w14:textId="6344CA50" w:rsidR="00B806CF" w:rsidRPr="00246855" w:rsidRDefault="00CE45F8" w:rsidP="00DE5C23">
      <w:pPr>
        <w:jc w:val="center"/>
        <w:rPr>
          <w:rFonts w:eastAsia="Times New Roman" w:cstheme="minorHAnsi"/>
          <w:sz w:val="22"/>
          <w:szCs w:val="22"/>
        </w:rPr>
      </w:pPr>
      <w:r w:rsidRPr="00246855">
        <w:rPr>
          <w:rFonts w:eastAsia="Times New Roman" w:cstheme="minorHAnsi"/>
          <w:sz w:val="22"/>
          <w:szCs w:val="22"/>
        </w:rPr>
        <w:t xml:space="preserve">Collaborer avec L’Œuvre d’Orient permet de proposer </w:t>
      </w:r>
      <w:r w:rsidR="001D61ED">
        <w:rPr>
          <w:rFonts w:eastAsia="Times New Roman" w:cstheme="minorHAnsi"/>
          <w:sz w:val="22"/>
          <w:szCs w:val="22"/>
        </w:rPr>
        <w:t>aux</w:t>
      </w:r>
      <w:r w:rsidR="00D85D47" w:rsidRPr="00246855">
        <w:rPr>
          <w:rFonts w:eastAsia="Times New Roman" w:cstheme="minorHAnsi"/>
          <w:sz w:val="22"/>
          <w:szCs w:val="22"/>
        </w:rPr>
        <w:t xml:space="preserve"> </w:t>
      </w:r>
      <w:r w:rsidR="00831030">
        <w:rPr>
          <w:rFonts w:eastAsia="Times New Roman" w:cstheme="minorHAnsi"/>
          <w:sz w:val="22"/>
          <w:szCs w:val="22"/>
        </w:rPr>
        <w:t>jeunes</w:t>
      </w:r>
    </w:p>
    <w:p w14:paraId="41AF2762" w14:textId="29929A1D" w:rsidR="00CE45F8" w:rsidRPr="00246855" w:rsidRDefault="00CE45F8" w:rsidP="00DE5C23">
      <w:pPr>
        <w:jc w:val="center"/>
        <w:rPr>
          <w:rFonts w:eastAsia="Times New Roman" w:cstheme="minorHAnsi"/>
          <w:sz w:val="22"/>
          <w:szCs w:val="22"/>
        </w:rPr>
      </w:pPr>
      <w:r w:rsidRPr="00246855">
        <w:rPr>
          <w:rFonts w:eastAsia="Times New Roman" w:cstheme="minorHAnsi"/>
          <w:sz w:val="22"/>
          <w:szCs w:val="22"/>
        </w:rPr>
        <w:t xml:space="preserve">un projet qui comporte </w:t>
      </w:r>
      <w:r w:rsidR="00D85D47" w:rsidRPr="00246855">
        <w:rPr>
          <w:rFonts w:eastAsia="Times New Roman" w:cstheme="minorHAnsi"/>
          <w:sz w:val="22"/>
          <w:szCs w:val="22"/>
        </w:rPr>
        <w:t>une triple</w:t>
      </w:r>
      <w:r w:rsidRPr="00246855">
        <w:rPr>
          <w:rFonts w:eastAsia="Times New Roman" w:cstheme="minorHAnsi"/>
          <w:sz w:val="22"/>
          <w:szCs w:val="22"/>
        </w:rPr>
        <w:t xml:space="preserve"> dimension</w:t>
      </w:r>
      <w:r w:rsidR="00DE5C23">
        <w:rPr>
          <w:rFonts w:eastAsia="Times New Roman" w:cstheme="minorHAnsi"/>
          <w:sz w:val="22"/>
          <w:szCs w:val="22"/>
        </w:rPr>
        <w:t xml:space="preserve"> : </w:t>
      </w:r>
      <w:r w:rsidRPr="00246855">
        <w:rPr>
          <w:rFonts w:eastAsia="Times New Roman" w:cstheme="minorHAnsi"/>
          <w:b/>
          <w:bCs/>
          <w:sz w:val="22"/>
          <w:szCs w:val="22"/>
        </w:rPr>
        <w:t>éducative, pédagogique et pastorale</w:t>
      </w:r>
      <w:r w:rsidRPr="00246855">
        <w:rPr>
          <w:rFonts w:eastAsia="Times New Roman" w:cstheme="minorHAnsi"/>
          <w:sz w:val="22"/>
          <w:szCs w:val="22"/>
        </w:rPr>
        <w:t>.</w:t>
      </w:r>
    </w:p>
    <w:p w14:paraId="7786A60D" w14:textId="77777777" w:rsidR="00CE45F8" w:rsidRDefault="00CE45F8" w:rsidP="00246855">
      <w:pPr>
        <w:jc w:val="both"/>
        <w:rPr>
          <w:rFonts w:cstheme="minorHAnsi"/>
          <w:sz w:val="22"/>
          <w:szCs w:val="22"/>
        </w:rPr>
      </w:pPr>
    </w:p>
    <w:p w14:paraId="496EE383" w14:textId="77777777" w:rsidR="00762C53" w:rsidRDefault="00762C53" w:rsidP="00246855">
      <w:pPr>
        <w:jc w:val="both"/>
        <w:rPr>
          <w:rFonts w:cstheme="minorHAnsi"/>
          <w:sz w:val="22"/>
          <w:szCs w:val="22"/>
        </w:rPr>
      </w:pPr>
    </w:p>
    <w:p w14:paraId="2A299F44" w14:textId="77777777" w:rsidR="00762C53" w:rsidRPr="00246855" w:rsidRDefault="00762C53" w:rsidP="00246855">
      <w:pPr>
        <w:jc w:val="both"/>
        <w:rPr>
          <w:rFonts w:cstheme="minorHAnsi"/>
          <w:sz w:val="22"/>
          <w:szCs w:val="22"/>
        </w:rPr>
      </w:pPr>
    </w:p>
    <w:p w14:paraId="039D3D8F" w14:textId="72B88365" w:rsidR="00CE45F8" w:rsidRPr="00DE5C23" w:rsidRDefault="004A4092" w:rsidP="00DE5C23">
      <w:pPr>
        <w:pStyle w:val="Paragraphedeliste"/>
        <w:numPr>
          <w:ilvl w:val="0"/>
          <w:numId w:val="12"/>
        </w:numPr>
        <w:spacing w:line="252" w:lineRule="auto"/>
        <w:jc w:val="both"/>
        <w:rPr>
          <w:rFonts w:cstheme="minorHAnsi"/>
        </w:rPr>
      </w:pPr>
      <w:r w:rsidRPr="00DE5C23">
        <w:rPr>
          <w:rFonts w:cstheme="minorHAnsi"/>
          <w:b/>
          <w:bCs/>
          <w:u w:val="single"/>
        </w:rPr>
        <w:t>Dimension p</w:t>
      </w:r>
      <w:r w:rsidR="00CE45F8" w:rsidRPr="00DE5C23">
        <w:rPr>
          <w:rFonts w:cstheme="minorHAnsi"/>
          <w:b/>
          <w:bCs/>
          <w:u w:val="single"/>
        </w:rPr>
        <w:t>édagogique</w:t>
      </w:r>
      <w:r w:rsidR="00CE45F8" w:rsidRPr="00DE5C23">
        <w:rPr>
          <w:rFonts w:cstheme="minorHAnsi"/>
        </w:rPr>
        <w:t> : faire connaître les chrétiens d’Orient</w:t>
      </w:r>
    </w:p>
    <w:p w14:paraId="3E5FD88D" w14:textId="77777777" w:rsidR="004A4092" w:rsidRPr="00246855" w:rsidRDefault="004A4092" w:rsidP="00246855">
      <w:pPr>
        <w:pStyle w:val="Paragraphedeliste"/>
        <w:spacing w:line="252" w:lineRule="auto"/>
        <w:jc w:val="both"/>
        <w:rPr>
          <w:rFonts w:cstheme="minorHAnsi"/>
        </w:rPr>
      </w:pPr>
    </w:p>
    <w:p w14:paraId="2E74DF52" w14:textId="73F79ED2" w:rsidR="00D85D47" w:rsidRPr="00246855" w:rsidRDefault="00EE7066" w:rsidP="00246855">
      <w:pPr>
        <w:pStyle w:val="Paragraphedeliste"/>
        <w:numPr>
          <w:ilvl w:val="0"/>
          <w:numId w:val="9"/>
        </w:numPr>
        <w:spacing w:line="252" w:lineRule="auto"/>
        <w:jc w:val="both"/>
        <w:rPr>
          <w:rFonts w:eastAsia="Times New Roman" w:cstheme="minorHAnsi"/>
        </w:rPr>
      </w:pPr>
      <w:r w:rsidRPr="00246855">
        <w:rPr>
          <w:rFonts w:eastAsia="Times New Roman" w:cstheme="minorHAnsi"/>
          <w:b/>
          <w:bCs/>
        </w:rPr>
        <w:t>Conférences</w:t>
      </w:r>
      <w:r w:rsidR="00CE45F8" w:rsidRPr="00246855">
        <w:rPr>
          <w:rFonts w:eastAsia="Times New Roman" w:cstheme="minorHAnsi"/>
        </w:rPr>
        <w:t xml:space="preserve"> sur les </w:t>
      </w:r>
      <w:bookmarkStart w:id="1" w:name="_Hlk172628632"/>
      <w:r w:rsidR="00CE45F8" w:rsidRPr="00246855">
        <w:rPr>
          <w:rFonts w:eastAsia="Times New Roman" w:cstheme="minorHAnsi"/>
        </w:rPr>
        <w:t xml:space="preserve">chrétiens d’Orient </w:t>
      </w:r>
      <w:bookmarkEnd w:id="1"/>
      <w:r w:rsidR="00CE45F8" w:rsidRPr="00246855">
        <w:rPr>
          <w:rFonts w:eastAsia="Times New Roman" w:cstheme="minorHAnsi"/>
        </w:rPr>
        <w:t xml:space="preserve">pour </w:t>
      </w:r>
      <w:r w:rsidR="00B806CF" w:rsidRPr="00246855">
        <w:rPr>
          <w:rFonts w:eastAsia="Times New Roman" w:cstheme="minorHAnsi"/>
        </w:rPr>
        <w:t xml:space="preserve">les </w:t>
      </w:r>
      <w:r w:rsidR="00CE45F8" w:rsidRPr="00246855">
        <w:rPr>
          <w:rFonts w:eastAsia="Times New Roman" w:cstheme="minorHAnsi"/>
        </w:rPr>
        <w:t xml:space="preserve">élèves et/ou parents </w:t>
      </w:r>
    </w:p>
    <w:p w14:paraId="181DA1FB" w14:textId="06779798" w:rsidR="00D85D47" w:rsidRPr="00246855" w:rsidRDefault="00EE7066" w:rsidP="00246855">
      <w:pPr>
        <w:pStyle w:val="Paragraphedeliste"/>
        <w:spacing w:line="252" w:lineRule="auto"/>
        <w:ind w:left="1428"/>
        <w:jc w:val="both"/>
        <w:rPr>
          <w:rFonts w:eastAsia="Times New Roman" w:cstheme="minorHAnsi"/>
        </w:rPr>
      </w:pPr>
      <w:r w:rsidRPr="00246855">
        <w:rPr>
          <w:rFonts w:eastAsia="Times New Roman" w:cstheme="minorHAnsi"/>
        </w:rPr>
        <w:t>Contenu</w:t>
      </w:r>
      <w:r w:rsidR="00CE45F8" w:rsidRPr="00246855">
        <w:rPr>
          <w:rFonts w:eastAsia="Times New Roman" w:cstheme="minorHAnsi"/>
        </w:rPr>
        <w:t xml:space="preserve"> religieux, historique, géopolitique, </w:t>
      </w:r>
    </w:p>
    <w:p w14:paraId="5829F819" w14:textId="4632D30B" w:rsidR="00D85D47" w:rsidRPr="001D61ED" w:rsidRDefault="00D85D47" w:rsidP="001D61ED">
      <w:pPr>
        <w:pStyle w:val="Paragraphedeliste"/>
        <w:spacing w:line="252" w:lineRule="auto"/>
        <w:ind w:left="1428"/>
        <w:jc w:val="both"/>
        <w:rPr>
          <w:rFonts w:eastAsia="Times New Roman" w:cstheme="minorHAnsi"/>
        </w:rPr>
      </w:pPr>
      <w:r w:rsidRPr="00246855">
        <w:rPr>
          <w:rFonts w:eastAsia="Times New Roman" w:cstheme="minorHAnsi"/>
        </w:rPr>
        <w:t>Avec diaporamas et vidéos</w:t>
      </w:r>
      <w:r w:rsidR="001D61ED">
        <w:rPr>
          <w:rFonts w:eastAsia="Times New Roman" w:cstheme="minorHAnsi"/>
        </w:rPr>
        <w:t xml:space="preserve"> a</w:t>
      </w:r>
      <w:r w:rsidRPr="001D61ED">
        <w:rPr>
          <w:rFonts w:eastAsia="Times New Roman" w:cstheme="minorHAnsi"/>
        </w:rPr>
        <w:t xml:space="preserve">daptés au niveau des </w:t>
      </w:r>
      <w:r w:rsidR="00831030">
        <w:rPr>
          <w:rFonts w:eastAsia="Times New Roman" w:cstheme="minorHAnsi"/>
        </w:rPr>
        <w:t>jeunes</w:t>
      </w:r>
      <w:r w:rsidR="001D61ED">
        <w:rPr>
          <w:rFonts w:eastAsia="Times New Roman" w:cstheme="minorHAnsi"/>
        </w:rPr>
        <w:t xml:space="preserve"> (</w:t>
      </w:r>
      <w:r w:rsidRPr="001D61ED">
        <w:rPr>
          <w:rFonts w:eastAsia="Times New Roman" w:cstheme="minorHAnsi"/>
        </w:rPr>
        <w:t>du CP aux prépas</w:t>
      </w:r>
      <w:r w:rsidR="001D61ED">
        <w:rPr>
          <w:rFonts w:eastAsia="Times New Roman" w:cstheme="minorHAnsi"/>
        </w:rPr>
        <w:t>)</w:t>
      </w:r>
    </w:p>
    <w:p w14:paraId="717BD405" w14:textId="5051AF4D" w:rsidR="001D61ED" w:rsidRDefault="00D85D47" w:rsidP="00246855">
      <w:pPr>
        <w:pStyle w:val="Paragraphedeliste"/>
        <w:spacing w:line="252" w:lineRule="auto"/>
        <w:ind w:left="1428"/>
        <w:jc w:val="both"/>
        <w:rPr>
          <w:rFonts w:eastAsia="Times New Roman" w:cstheme="minorHAnsi"/>
        </w:rPr>
      </w:pPr>
      <w:r w:rsidRPr="00246855">
        <w:rPr>
          <w:rFonts w:eastAsia="Times New Roman" w:cstheme="minorHAnsi"/>
        </w:rPr>
        <w:t>En lien avec programmes scolaires : histoire</w:t>
      </w:r>
      <w:r w:rsidR="00B806CF" w:rsidRPr="00246855">
        <w:rPr>
          <w:rFonts w:eastAsia="Times New Roman" w:cstheme="minorHAnsi"/>
        </w:rPr>
        <w:t>-</w:t>
      </w:r>
      <w:r w:rsidRPr="00246855">
        <w:rPr>
          <w:rFonts w:eastAsia="Times New Roman" w:cstheme="minorHAnsi"/>
        </w:rPr>
        <w:t>géographie, géopolitique, arts plastiques</w:t>
      </w:r>
      <w:r w:rsidR="00EE7066" w:rsidRPr="00246855">
        <w:rPr>
          <w:rFonts w:eastAsia="Times New Roman" w:cstheme="minorHAnsi"/>
        </w:rPr>
        <w:t>.</w:t>
      </w:r>
      <w:r w:rsidRPr="00246855">
        <w:rPr>
          <w:rFonts w:eastAsia="Times New Roman" w:cstheme="minorHAnsi"/>
        </w:rPr>
        <w:t xml:space="preserve">  </w:t>
      </w:r>
    </w:p>
    <w:p w14:paraId="01ED974D" w14:textId="0EB9303A" w:rsidR="00EE7066" w:rsidRPr="00246855" w:rsidRDefault="00D85D47" w:rsidP="00246855">
      <w:pPr>
        <w:pStyle w:val="Paragraphedeliste"/>
        <w:spacing w:line="252" w:lineRule="auto"/>
        <w:ind w:left="1428"/>
        <w:jc w:val="both"/>
        <w:rPr>
          <w:rFonts w:eastAsia="Times New Roman" w:cstheme="minorHAnsi"/>
        </w:rPr>
      </w:pPr>
      <w:r w:rsidRPr="00246855">
        <w:rPr>
          <w:rFonts w:eastAsia="Times New Roman" w:cstheme="minorHAnsi"/>
        </w:rPr>
        <w:t>Thèmes abordés : histoire des chrétiens d’Orient, du christianisme, diversité et richesse des communautés chrétiennes orientales, situation des chrétiens d’Orient (minoritaires, discriminés, persécutés)</w:t>
      </w:r>
      <w:r w:rsidR="00B806CF" w:rsidRPr="00246855">
        <w:rPr>
          <w:rFonts w:eastAsia="Times New Roman" w:cstheme="minorHAnsi"/>
        </w:rPr>
        <w:t>, leur rôle essentiel dans la société.</w:t>
      </w:r>
    </w:p>
    <w:p w14:paraId="6217C460" w14:textId="77777777" w:rsidR="004A4092" w:rsidRPr="00246855" w:rsidRDefault="004A4092" w:rsidP="00246855">
      <w:pPr>
        <w:pStyle w:val="Paragraphedeliste"/>
        <w:spacing w:line="252" w:lineRule="auto"/>
        <w:ind w:left="1428"/>
        <w:jc w:val="both"/>
        <w:rPr>
          <w:rFonts w:eastAsia="Times New Roman" w:cstheme="minorHAnsi"/>
        </w:rPr>
      </w:pPr>
    </w:p>
    <w:p w14:paraId="7459384B" w14:textId="67389D0B" w:rsidR="00EE7066" w:rsidRPr="00246855" w:rsidRDefault="00D85D47" w:rsidP="00246855">
      <w:pPr>
        <w:pStyle w:val="Paragraphedeliste"/>
        <w:numPr>
          <w:ilvl w:val="0"/>
          <w:numId w:val="9"/>
        </w:numPr>
        <w:spacing w:line="252" w:lineRule="auto"/>
        <w:jc w:val="both"/>
        <w:rPr>
          <w:rFonts w:eastAsia="Times New Roman" w:cstheme="minorHAnsi"/>
        </w:rPr>
      </w:pPr>
      <w:r w:rsidRPr="00246855">
        <w:rPr>
          <w:rFonts w:cstheme="minorHAnsi"/>
          <w:b/>
          <w:bCs/>
        </w:rPr>
        <w:t>Témoignages</w:t>
      </w:r>
      <w:r w:rsidRPr="00246855">
        <w:rPr>
          <w:rFonts w:cstheme="minorHAnsi"/>
        </w:rPr>
        <w:t xml:space="preserve"> de jeunes volontaires de L’Œuvre d’Orient</w:t>
      </w:r>
    </w:p>
    <w:p w14:paraId="76EEA284" w14:textId="7A7EAC1F" w:rsidR="00D85D47" w:rsidRPr="00246855" w:rsidRDefault="00EE7066" w:rsidP="00246855">
      <w:pPr>
        <w:pStyle w:val="Paragraphedeliste"/>
        <w:spacing w:line="252" w:lineRule="auto"/>
        <w:ind w:left="1428"/>
        <w:jc w:val="both"/>
        <w:rPr>
          <w:rFonts w:eastAsia="Times New Roman" w:cstheme="minorHAnsi"/>
        </w:rPr>
      </w:pPr>
      <w:r w:rsidRPr="00246855">
        <w:rPr>
          <w:rFonts w:cstheme="minorHAnsi"/>
        </w:rPr>
        <w:t>Thèmes abordés : engagement, expérience personnelle, profession de foi</w:t>
      </w:r>
    </w:p>
    <w:p w14:paraId="3890BB2B" w14:textId="2D228A21" w:rsidR="00EE7066" w:rsidRPr="00246855" w:rsidRDefault="00EE7066" w:rsidP="00246855">
      <w:pPr>
        <w:pStyle w:val="Corpsdetexte"/>
        <w:numPr>
          <w:ilvl w:val="0"/>
          <w:numId w:val="9"/>
        </w:numPr>
        <w:spacing w:before="1"/>
        <w:ind w:right="115"/>
        <w:jc w:val="both"/>
        <w:rPr>
          <w:rFonts w:asciiTheme="minorHAnsi" w:hAnsiTheme="minorHAnsi" w:cstheme="minorHAnsi"/>
          <w:b/>
          <w:bCs/>
          <w:sz w:val="22"/>
          <w:szCs w:val="22"/>
        </w:rPr>
      </w:pPr>
      <w:r w:rsidRPr="00246855">
        <w:rPr>
          <w:rFonts w:asciiTheme="minorHAnsi" w:hAnsiTheme="minorHAnsi" w:cstheme="minorHAnsi"/>
          <w:b/>
          <w:bCs/>
          <w:sz w:val="22"/>
          <w:szCs w:val="22"/>
        </w:rPr>
        <w:t>Expo</w:t>
      </w:r>
      <w:r w:rsidR="001D61ED">
        <w:rPr>
          <w:rFonts w:asciiTheme="minorHAnsi" w:hAnsiTheme="minorHAnsi" w:cstheme="minorHAnsi"/>
          <w:b/>
          <w:bCs/>
          <w:sz w:val="22"/>
          <w:szCs w:val="22"/>
        </w:rPr>
        <w:t>sition</w:t>
      </w:r>
      <w:r w:rsidRPr="00246855">
        <w:rPr>
          <w:rFonts w:asciiTheme="minorHAnsi" w:hAnsiTheme="minorHAnsi" w:cstheme="minorHAnsi"/>
          <w:b/>
          <w:bCs/>
          <w:sz w:val="22"/>
          <w:szCs w:val="22"/>
        </w:rPr>
        <w:t xml:space="preserve"> photos</w:t>
      </w:r>
      <w:r w:rsidR="00CB338A">
        <w:rPr>
          <w:rFonts w:asciiTheme="minorHAnsi" w:hAnsiTheme="minorHAnsi" w:cstheme="minorHAnsi"/>
          <w:b/>
          <w:bCs/>
          <w:sz w:val="22"/>
          <w:szCs w:val="22"/>
        </w:rPr>
        <w:t xml:space="preserve"> </w:t>
      </w:r>
      <w:r w:rsidR="00CB338A" w:rsidRPr="00246855">
        <w:rPr>
          <w:rFonts w:asciiTheme="minorHAnsi" w:hAnsiTheme="minorHAnsi" w:cstheme="minorHAnsi"/>
          <w:b/>
          <w:bCs/>
          <w:sz w:val="22"/>
          <w:szCs w:val="22"/>
        </w:rPr>
        <w:t>sous forme de posters</w:t>
      </w:r>
      <w:r w:rsidR="00CB338A">
        <w:rPr>
          <w:rFonts w:asciiTheme="minorHAnsi" w:hAnsiTheme="minorHAnsi" w:cstheme="minorHAnsi"/>
          <w:b/>
          <w:bCs/>
          <w:sz w:val="22"/>
          <w:szCs w:val="22"/>
        </w:rPr>
        <w:t xml:space="preserve"> envoyée</w:t>
      </w:r>
      <w:r w:rsidR="005F25BB" w:rsidRPr="00246855">
        <w:rPr>
          <w:rFonts w:asciiTheme="minorHAnsi" w:hAnsiTheme="minorHAnsi" w:cstheme="minorHAnsi"/>
          <w:b/>
          <w:bCs/>
          <w:sz w:val="22"/>
          <w:szCs w:val="22"/>
        </w:rPr>
        <w:t xml:space="preserve"> </w:t>
      </w:r>
      <w:r w:rsidR="00CB338A" w:rsidRPr="00246855">
        <w:rPr>
          <w:rFonts w:asciiTheme="minorHAnsi" w:hAnsiTheme="minorHAnsi" w:cstheme="minorHAnsi"/>
          <w:b/>
          <w:bCs/>
          <w:sz w:val="22"/>
          <w:szCs w:val="22"/>
        </w:rPr>
        <w:t>gratuitement</w:t>
      </w:r>
      <w:r w:rsidR="00CB338A">
        <w:rPr>
          <w:rFonts w:asciiTheme="minorHAnsi" w:hAnsiTheme="minorHAnsi" w:cstheme="minorHAnsi"/>
          <w:b/>
          <w:bCs/>
          <w:sz w:val="22"/>
          <w:szCs w:val="22"/>
        </w:rPr>
        <w:t xml:space="preserve"> ;</w:t>
      </w:r>
      <w:r w:rsidR="00D304D8">
        <w:rPr>
          <w:rFonts w:asciiTheme="minorHAnsi" w:hAnsiTheme="minorHAnsi" w:cstheme="minorHAnsi"/>
          <w:b/>
          <w:bCs/>
          <w:sz w:val="22"/>
          <w:szCs w:val="22"/>
        </w:rPr>
        <w:t xml:space="preserve"> </w:t>
      </w:r>
      <w:r w:rsidR="00D304D8" w:rsidRPr="00D304D8">
        <w:rPr>
          <w:rFonts w:asciiTheme="minorHAnsi" w:hAnsiTheme="minorHAnsi" w:cstheme="minorHAnsi"/>
          <w:sz w:val="22"/>
          <w:szCs w:val="22"/>
        </w:rPr>
        <w:t>consulter</w:t>
      </w:r>
      <w:r w:rsidR="00D304D8">
        <w:rPr>
          <w:rFonts w:asciiTheme="minorHAnsi" w:hAnsiTheme="minorHAnsi" w:cstheme="minorHAnsi"/>
          <w:b/>
          <w:bCs/>
          <w:sz w:val="22"/>
          <w:szCs w:val="22"/>
        </w:rPr>
        <w:t xml:space="preserve"> </w:t>
      </w:r>
      <w:hyperlink r:id="rId8" w:history="1">
        <w:r w:rsidR="00D304D8" w:rsidRPr="00D304D8">
          <w:rPr>
            <w:rStyle w:val="Lienhypertexte"/>
            <w:rFonts w:asciiTheme="minorHAnsi" w:hAnsiTheme="minorHAnsi" w:cstheme="minorHAnsi"/>
            <w:b/>
            <w:bCs/>
            <w:sz w:val="22"/>
            <w:szCs w:val="22"/>
          </w:rPr>
          <w:t xml:space="preserve"> ici</w:t>
        </w:r>
      </w:hyperlink>
    </w:p>
    <w:p w14:paraId="4AD94C62" w14:textId="4A77F91A" w:rsidR="00D304D8" w:rsidRDefault="00EE7066" w:rsidP="00246855">
      <w:pPr>
        <w:pStyle w:val="Corpsdetexte"/>
        <w:spacing w:before="1"/>
        <w:ind w:left="1416" w:right="115"/>
        <w:jc w:val="both"/>
        <w:rPr>
          <w:rFonts w:asciiTheme="minorHAnsi" w:hAnsiTheme="minorHAnsi" w:cstheme="minorHAnsi"/>
          <w:b/>
          <w:bCs/>
          <w:sz w:val="22"/>
          <w:szCs w:val="22"/>
        </w:rPr>
      </w:pPr>
      <w:r w:rsidRPr="00246855">
        <w:rPr>
          <w:rFonts w:asciiTheme="minorHAnsi" w:hAnsiTheme="minorHAnsi" w:cstheme="minorHAnsi"/>
          <w:b/>
          <w:bCs/>
          <w:sz w:val="22"/>
          <w:szCs w:val="22"/>
        </w:rPr>
        <w:t xml:space="preserve">Diaporama animé </w:t>
      </w:r>
      <w:r w:rsidR="005F25BB" w:rsidRPr="00246855">
        <w:rPr>
          <w:rFonts w:asciiTheme="minorHAnsi" w:hAnsiTheme="minorHAnsi" w:cstheme="minorHAnsi"/>
          <w:sz w:val="22"/>
          <w:szCs w:val="22"/>
        </w:rPr>
        <w:t>(questions et réponses)</w:t>
      </w:r>
      <w:r w:rsidR="005F25BB" w:rsidRPr="00246855">
        <w:rPr>
          <w:rFonts w:asciiTheme="minorHAnsi" w:hAnsiTheme="minorHAnsi" w:cstheme="minorHAnsi"/>
          <w:b/>
          <w:bCs/>
          <w:sz w:val="22"/>
          <w:szCs w:val="22"/>
        </w:rPr>
        <w:t xml:space="preserve"> </w:t>
      </w:r>
      <w:r w:rsidRPr="00246855">
        <w:rPr>
          <w:rFonts w:asciiTheme="minorHAnsi" w:hAnsiTheme="minorHAnsi" w:cstheme="minorHAnsi"/>
          <w:b/>
          <w:bCs/>
          <w:sz w:val="22"/>
          <w:szCs w:val="22"/>
        </w:rPr>
        <w:t>mis à disposition</w:t>
      </w:r>
      <w:r w:rsidR="00D304D8">
        <w:rPr>
          <w:rFonts w:asciiTheme="minorHAnsi" w:hAnsiTheme="minorHAnsi" w:cstheme="minorHAnsi"/>
          <w:b/>
          <w:bCs/>
          <w:sz w:val="22"/>
          <w:szCs w:val="22"/>
        </w:rPr>
        <w:t xml:space="preserve"> ; </w:t>
      </w:r>
      <w:bookmarkStart w:id="2" w:name="_Hlk183098544"/>
      <w:r w:rsidR="00D304D8" w:rsidRPr="00D304D8">
        <w:rPr>
          <w:rFonts w:asciiTheme="minorHAnsi" w:hAnsiTheme="minorHAnsi" w:cstheme="minorHAnsi"/>
          <w:sz w:val="22"/>
          <w:szCs w:val="22"/>
        </w:rPr>
        <w:t>consulter</w:t>
      </w:r>
      <w:hyperlink r:id="rId9" w:history="1">
        <w:r w:rsidR="00D304D8" w:rsidRPr="00D304D8">
          <w:rPr>
            <w:rStyle w:val="Lienhypertexte"/>
            <w:rFonts w:asciiTheme="minorHAnsi" w:hAnsiTheme="minorHAnsi" w:cstheme="minorHAnsi"/>
            <w:b/>
            <w:bCs/>
            <w:sz w:val="22"/>
            <w:szCs w:val="22"/>
          </w:rPr>
          <w:t xml:space="preserve"> </w:t>
        </w:r>
        <w:r w:rsidR="00D304D8" w:rsidRPr="00AD3EA8">
          <w:rPr>
            <w:rStyle w:val="Lienhypertexte"/>
            <w:rFonts w:asciiTheme="minorHAnsi" w:hAnsiTheme="minorHAnsi" w:cstheme="minorHAnsi"/>
            <w:b/>
            <w:bCs/>
            <w:color w:val="auto"/>
            <w:sz w:val="22"/>
            <w:szCs w:val="22"/>
          </w:rPr>
          <w:t>ici</w:t>
        </w:r>
        <w:bookmarkEnd w:id="2"/>
      </w:hyperlink>
    </w:p>
    <w:p w14:paraId="7503915D" w14:textId="2003059D" w:rsidR="00246855" w:rsidRPr="00246855" w:rsidRDefault="00D304D8" w:rsidP="00246855">
      <w:pPr>
        <w:pStyle w:val="Corpsdetexte"/>
        <w:spacing w:before="1"/>
        <w:ind w:left="1416" w:right="115"/>
        <w:jc w:val="both"/>
        <w:rPr>
          <w:rFonts w:asciiTheme="minorHAnsi" w:hAnsiTheme="minorHAnsi" w:cstheme="minorHAnsi"/>
          <w:sz w:val="22"/>
          <w:szCs w:val="22"/>
        </w:rPr>
      </w:pPr>
      <w:r>
        <w:rPr>
          <w:rFonts w:asciiTheme="minorHAnsi" w:hAnsiTheme="minorHAnsi" w:cstheme="minorHAnsi"/>
          <w:b/>
          <w:bCs/>
          <w:sz w:val="22"/>
          <w:szCs w:val="22"/>
        </w:rPr>
        <w:t>L</w:t>
      </w:r>
      <w:r w:rsidR="005F25BB" w:rsidRPr="00246855">
        <w:rPr>
          <w:rFonts w:asciiTheme="minorHAnsi" w:hAnsiTheme="minorHAnsi" w:cstheme="minorHAnsi"/>
          <w:b/>
          <w:bCs/>
          <w:sz w:val="22"/>
          <w:szCs w:val="22"/>
        </w:rPr>
        <w:t>ivret</w:t>
      </w:r>
      <w:r w:rsidR="00EE7066" w:rsidRPr="00246855">
        <w:rPr>
          <w:rFonts w:asciiTheme="minorHAnsi" w:hAnsiTheme="minorHAnsi" w:cstheme="minorHAnsi"/>
          <w:b/>
          <w:bCs/>
          <w:sz w:val="22"/>
          <w:szCs w:val="22"/>
        </w:rPr>
        <w:t xml:space="preserve"> de lecture </w:t>
      </w:r>
      <w:r w:rsidRPr="00D304D8">
        <w:rPr>
          <w:rFonts w:asciiTheme="minorHAnsi" w:hAnsiTheme="minorHAnsi" w:cstheme="minorHAnsi"/>
          <w:sz w:val="22"/>
          <w:szCs w:val="22"/>
        </w:rPr>
        <w:t>mis à disposition</w:t>
      </w:r>
      <w:r>
        <w:rPr>
          <w:rFonts w:asciiTheme="minorHAnsi" w:hAnsiTheme="minorHAnsi" w:cstheme="minorHAnsi"/>
          <w:b/>
          <w:bCs/>
          <w:sz w:val="22"/>
          <w:szCs w:val="22"/>
        </w:rPr>
        <w:t xml:space="preserve"> </w:t>
      </w:r>
      <w:r w:rsidR="00EE7066" w:rsidRPr="00246855">
        <w:rPr>
          <w:rFonts w:asciiTheme="minorHAnsi" w:hAnsiTheme="minorHAnsi" w:cstheme="minorHAnsi"/>
          <w:sz w:val="22"/>
          <w:szCs w:val="22"/>
        </w:rPr>
        <w:t>pour l’encadrant</w:t>
      </w:r>
      <w:r>
        <w:rPr>
          <w:rFonts w:asciiTheme="minorHAnsi" w:hAnsiTheme="minorHAnsi" w:cstheme="minorHAnsi"/>
          <w:sz w:val="22"/>
          <w:szCs w:val="22"/>
        </w:rPr>
        <w:t xml:space="preserve"> ; </w:t>
      </w:r>
      <w:r w:rsidRPr="00D304D8">
        <w:rPr>
          <w:rFonts w:asciiTheme="minorHAnsi" w:hAnsiTheme="minorHAnsi" w:cstheme="minorHAnsi"/>
          <w:sz w:val="22"/>
          <w:szCs w:val="22"/>
        </w:rPr>
        <w:t>consulter</w:t>
      </w:r>
      <w:r>
        <w:rPr>
          <w:rFonts w:asciiTheme="minorHAnsi" w:hAnsiTheme="minorHAnsi" w:cstheme="minorHAnsi"/>
          <w:b/>
          <w:bCs/>
          <w:sz w:val="22"/>
          <w:szCs w:val="22"/>
        </w:rPr>
        <w:t xml:space="preserve"> </w:t>
      </w:r>
      <w:hyperlink r:id="rId10" w:history="1">
        <w:r w:rsidRPr="00D304D8">
          <w:rPr>
            <w:rStyle w:val="Lienhypertexte"/>
            <w:rFonts w:asciiTheme="minorHAnsi" w:hAnsiTheme="minorHAnsi" w:cstheme="minorHAnsi"/>
            <w:sz w:val="22"/>
            <w:szCs w:val="22"/>
          </w:rPr>
          <w:t>ici</w:t>
        </w:r>
      </w:hyperlink>
    </w:p>
    <w:p w14:paraId="348D01E4" w14:textId="77777777" w:rsidR="005F25BB" w:rsidRDefault="005F25BB" w:rsidP="00246855">
      <w:pPr>
        <w:spacing w:line="252" w:lineRule="auto"/>
        <w:jc w:val="both"/>
        <w:rPr>
          <w:rFonts w:eastAsia="Times New Roman" w:cstheme="minorHAnsi"/>
          <w:b/>
          <w:bCs/>
          <w:sz w:val="22"/>
          <w:szCs w:val="22"/>
          <w:u w:val="single"/>
        </w:rPr>
      </w:pPr>
    </w:p>
    <w:p w14:paraId="24A57F6D" w14:textId="7AEA77F5" w:rsidR="00762C53" w:rsidRDefault="00762C53" w:rsidP="00246855">
      <w:pPr>
        <w:spacing w:line="252" w:lineRule="auto"/>
        <w:jc w:val="both"/>
        <w:rPr>
          <w:rFonts w:eastAsia="Times New Roman" w:cstheme="minorHAnsi"/>
          <w:b/>
          <w:bCs/>
          <w:sz w:val="22"/>
          <w:szCs w:val="22"/>
          <w:u w:val="single"/>
        </w:rPr>
      </w:pPr>
    </w:p>
    <w:p w14:paraId="416636D4" w14:textId="77777777" w:rsidR="00762C53" w:rsidRDefault="00762C53" w:rsidP="00246855">
      <w:pPr>
        <w:spacing w:line="252" w:lineRule="auto"/>
        <w:jc w:val="both"/>
        <w:rPr>
          <w:rFonts w:eastAsia="Times New Roman" w:cstheme="minorHAnsi"/>
          <w:b/>
          <w:bCs/>
          <w:sz w:val="22"/>
          <w:szCs w:val="22"/>
          <w:u w:val="single"/>
        </w:rPr>
      </w:pPr>
    </w:p>
    <w:p w14:paraId="26363A36" w14:textId="77777777" w:rsidR="00831030" w:rsidRDefault="00831030" w:rsidP="00246855">
      <w:pPr>
        <w:spacing w:line="252" w:lineRule="auto"/>
        <w:jc w:val="both"/>
        <w:rPr>
          <w:rFonts w:eastAsia="Times New Roman" w:cstheme="minorHAnsi"/>
          <w:b/>
          <w:bCs/>
          <w:sz w:val="22"/>
          <w:szCs w:val="22"/>
          <w:u w:val="single"/>
        </w:rPr>
      </w:pPr>
    </w:p>
    <w:p w14:paraId="34E0F91E" w14:textId="77777777" w:rsidR="00762C53" w:rsidRPr="00246855" w:rsidRDefault="00762C53" w:rsidP="00246855">
      <w:pPr>
        <w:spacing w:line="252" w:lineRule="auto"/>
        <w:jc w:val="both"/>
        <w:rPr>
          <w:rFonts w:eastAsia="Times New Roman" w:cstheme="minorHAnsi"/>
          <w:b/>
          <w:bCs/>
          <w:sz w:val="22"/>
          <w:szCs w:val="22"/>
          <w:u w:val="single"/>
        </w:rPr>
      </w:pPr>
    </w:p>
    <w:p w14:paraId="60141A48" w14:textId="549007ED" w:rsidR="00CE45F8" w:rsidRPr="00246855" w:rsidRDefault="004A4092" w:rsidP="00246855">
      <w:pPr>
        <w:pStyle w:val="Paragraphedeliste"/>
        <w:numPr>
          <w:ilvl w:val="0"/>
          <w:numId w:val="12"/>
        </w:numPr>
        <w:spacing w:line="252" w:lineRule="auto"/>
        <w:jc w:val="both"/>
        <w:rPr>
          <w:rFonts w:eastAsia="Times New Roman" w:cstheme="minorHAnsi"/>
          <w:b/>
          <w:bCs/>
          <w:u w:val="single"/>
          <w14:ligatures w14:val="none"/>
        </w:rPr>
      </w:pPr>
      <w:r w:rsidRPr="00246855">
        <w:rPr>
          <w:rFonts w:eastAsia="Times New Roman" w:cstheme="minorHAnsi"/>
          <w:b/>
          <w:bCs/>
          <w:u w:val="single"/>
        </w:rPr>
        <w:lastRenderedPageBreak/>
        <w:t xml:space="preserve">Dimension pastorale </w:t>
      </w:r>
    </w:p>
    <w:p w14:paraId="4C71D131" w14:textId="77777777" w:rsidR="004A4092" w:rsidRPr="00246855" w:rsidRDefault="004A4092" w:rsidP="00246855">
      <w:pPr>
        <w:pStyle w:val="Paragraphedeliste"/>
        <w:spacing w:line="252" w:lineRule="auto"/>
        <w:jc w:val="both"/>
        <w:rPr>
          <w:rFonts w:eastAsia="Times New Roman" w:cstheme="minorHAnsi"/>
          <w:b/>
          <w:bCs/>
          <w14:ligatures w14:val="none"/>
        </w:rPr>
      </w:pPr>
    </w:p>
    <w:p w14:paraId="3499EF05" w14:textId="77777777" w:rsidR="005F25BB" w:rsidRPr="00246855" w:rsidRDefault="005F25BB" w:rsidP="00246855">
      <w:pPr>
        <w:pStyle w:val="Paragraphedeliste"/>
        <w:numPr>
          <w:ilvl w:val="0"/>
          <w:numId w:val="9"/>
        </w:numPr>
        <w:spacing w:line="252" w:lineRule="auto"/>
        <w:jc w:val="both"/>
        <w:rPr>
          <w:rFonts w:eastAsia="Times New Roman" w:cstheme="minorHAnsi"/>
        </w:rPr>
      </w:pPr>
      <w:r w:rsidRPr="00246855">
        <w:rPr>
          <w:rFonts w:eastAsia="Times New Roman" w:cstheme="minorHAnsi"/>
          <w:b/>
          <w:bCs/>
        </w:rPr>
        <w:t>T</w:t>
      </w:r>
      <w:r w:rsidR="00CE45F8" w:rsidRPr="00246855">
        <w:rPr>
          <w:rFonts w:eastAsia="Times New Roman" w:cstheme="minorHAnsi"/>
          <w:b/>
          <w:bCs/>
        </w:rPr>
        <w:t xml:space="preserve">emps de prière </w:t>
      </w:r>
    </w:p>
    <w:p w14:paraId="19969475" w14:textId="4C995456" w:rsidR="004A4092" w:rsidRPr="00246855" w:rsidRDefault="005F25BB" w:rsidP="00246855">
      <w:pPr>
        <w:pStyle w:val="Paragraphedeliste"/>
        <w:spacing w:line="252" w:lineRule="auto"/>
        <w:ind w:left="1428"/>
        <w:jc w:val="both"/>
        <w:rPr>
          <w:rFonts w:eastAsia="Times New Roman" w:cstheme="minorHAnsi"/>
        </w:rPr>
      </w:pPr>
      <w:r w:rsidRPr="00246855">
        <w:rPr>
          <w:rFonts w:eastAsia="Times New Roman" w:cstheme="minorHAnsi"/>
        </w:rPr>
        <w:t>P</w:t>
      </w:r>
      <w:r w:rsidR="00CE45F8" w:rsidRPr="00246855">
        <w:rPr>
          <w:rFonts w:eastAsia="Times New Roman" w:cstheme="minorHAnsi"/>
        </w:rPr>
        <w:t>rières sur le site de L’Œuvre d’Orient</w:t>
      </w:r>
      <w:r w:rsidR="00F634A9" w:rsidRPr="00246855">
        <w:rPr>
          <w:rFonts w:eastAsia="Times New Roman" w:cstheme="minorHAnsi"/>
        </w:rPr>
        <w:t xml:space="preserve"> </w:t>
      </w:r>
      <w:hyperlink r:id="rId11" w:history="1">
        <w:r w:rsidR="00F634A9" w:rsidRPr="00246855">
          <w:rPr>
            <w:rStyle w:val="Lienhypertexte"/>
            <w:rFonts w:eastAsia="Times New Roman" w:cstheme="minorHAnsi"/>
            <w:color w:val="auto"/>
          </w:rPr>
          <w:t>ici</w:t>
        </w:r>
      </w:hyperlink>
      <w:r w:rsidR="00F634A9" w:rsidRPr="00246855">
        <w:rPr>
          <w:rFonts w:eastAsia="Times New Roman" w:cstheme="minorHAnsi"/>
        </w:rPr>
        <w:t xml:space="preserve"> </w:t>
      </w:r>
    </w:p>
    <w:p w14:paraId="20C72DD9" w14:textId="59EA4B09" w:rsidR="004A4092" w:rsidRPr="00246855" w:rsidRDefault="00EE7066" w:rsidP="00246855">
      <w:pPr>
        <w:pStyle w:val="Paragraphedeliste"/>
        <w:numPr>
          <w:ilvl w:val="0"/>
          <w:numId w:val="9"/>
        </w:numPr>
        <w:spacing w:line="252" w:lineRule="auto"/>
        <w:jc w:val="both"/>
        <w:rPr>
          <w:rFonts w:eastAsia="Times New Roman" w:cstheme="minorHAnsi"/>
        </w:rPr>
      </w:pPr>
      <w:r w:rsidRPr="00246855">
        <w:rPr>
          <w:rFonts w:eastAsia="Times New Roman" w:cstheme="minorHAnsi"/>
        </w:rPr>
        <w:t>Envoi</w:t>
      </w:r>
      <w:r w:rsidR="00CE45F8" w:rsidRPr="00246855">
        <w:rPr>
          <w:rFonts w:eastAsia="Times New Roman" w:cstheme="minorHAnsi"/>
        </w:rPr>
        <w:t xml:space="preserve"> de </w:t>
      </w:r>
      <w:r w:rsidR="00CE45F8" w:rsidRPr="00246855">
        <w:rPr>
          <w:rFonts w:eastAsia="Times New Roman" w:cstheme="minorHAnsi"/>
          <w:b/>
          <w:bCs/>
        </w:rPr>
        <w:t>cartes de vœux</w:t>
      </w:r>
      <w:r w:rsidR="00CE45F8" w:rsidRPr="00246855">
        <w:rPr>
          <w:rFonts w:eastAsia="Times New Roman" w:cstheme="minorHAnsi"/>
        </w:rPr>
        <w:t xml:space="preserve"> à des élèves des écoles soutenues </w:t>
      </w:r>
      <w:r w:rsidR="005F25BB" w:rsidRPr="00246855">
        <w:rPr>
          <w:rFonts w:eastAsia="Times New Roman" w:cstheme="minorHAnsi"/>
        </w:rPr>
        <w:t>par L’Œuvre d’Orient</w:t>
      </w:r>
      <w:r w:rsidR="00CE45F8" w:rsidRPr="00246855">
        <w:rPr>
          <w:rFonts w:eastAsia="Times New Roman" w:cstheme="minorHAnsi"/>
        </w:rPr>
        <w:t xml:space="preserve"> </w:t>
      </w:r>
    </w:p>
    <w:p w14:paraId="471AAB7E" w14:textId="22EE7CFD" w:rsidR="00EE7066" w:rsidRPr="00246855" w:rsidRDefault="00EE7066" w:rsidP="00246855">
      <w:pPr>
        <w:pStyle w:val="Paragraphedeliste"/>
        <w:numPr>
          <w:ilvl w:val="0"/>
          <w:numId w:val="9"/>
        </w:numPr>
        <w:jc w:val="both"/>
        <w:rPr>
          <w:rFonts w:cstheme="minorHAnsi"/>
          <w:b/>
          <w:bCs/>
        </w:rPr>
      </w:pPr>
      <w:r w:rsidRPr="00246855">
        <w:rPr>
          <w:rFonts w:cstheme="minorHAnsi"/>
          <w:b/>
          <w:bCs/>
        </w:rPr>
        <w:t xml:space="preserve">Parcours des </w:t>
      </w:r>
      <w:r w:rsidR="00740EC4">
        <w:rPr>
          <w:rFonts w:cstheme="minorHAnsi"/>
          <w:b/>
          <w:bCs/>
        </w:rPr>
        <w:t>é</w:t>
      </w:r>
      <w:r w:rsidRPr="00246855">
        <w:rPr>
          <w:rFonts w:cstheme="minorHAnsi"/>
          <w:b/>
          <w:bCs/>
        </w:rPr>
        <w:t xml:space="preserve">glises orientales </w:t>
      </w:r>
      <w:r w:rsidRPr="00D304D8">
        <w:rPr>
          <w:rFonts w:cstheme="minorHAnsi"/>
          <w:b/>
          <w:bCs/>
        </w:rPr>
        <w:t xml:space="preserve">sur </w:t>
      </w:r>
      <w:r w:rsidRPr="00246855">
        <w:rPr>
          <w:rFonts w:cstheme="minorHAnsi"/>
          <w:b/>
          <w:bCs/>
        </w:rPr>
        <w:t>Paris</w:t>
      </w:r>
    </w:p>
    <w:p w14:paraId="30C283DD" w14:textId="1EB14234" w:rsidR="00EE7066" w:rsidRPr="00246855" w:rsidRDefault="00EE7066" w:rsidP="00246855">
      <w:pPr>
        <w:pStyle w:val="Paragraphedeliste"/>
        <w:numPr>
          <w:ilvl w:val="0"/>
          <w:numId w:val="9"/>
        </w:numPr>
        <w:jc w:val="both"/>
        <w:rPr>
          <w:rFonts w:cstheme="minorHAnsi"/>
          <w:b/>
          <w:bCs/>
        </w:rPr>
      </w:pPr>
      <w:r w:rsidRPr="00246855">
        <w:rPr>
          <w:rFonts w:cstheme="minorHAnsi"/>
          <w:b/>
          <w:bCs/>
        </w:rPr>
        <w:t>Mise en contact avec les communautés chrétiennes orientales d</w:t>
      </w:r>
      <w:r w:rsidR="001D61ED">
        <w:rPr>
          <w:rFonts w:cstheme="minorHAnsi"/>
          <w:b/>
          <w:bCs/>
        </w:rPr>
        <w:t>u</w:t>
      </w:r>
      <w:r w:rsidRPr="00246855">
        <w:rPr>
          <w:rFonts w:cstheme="minorHAnsi"/>
          <w:b/>
          <w:bCs/>
        </w:rPr>
        <w:t xml:space="preserve"> diocèse</w:t>
      </w:r>
    </w:p>
    <w:p w14:paraId="2C696797" w14:textId="77777777" w:rsidR="00CE45F8" w:rsidRPr="00246855" w:rsidRDefault="00CE45F8" w:rsidP="00246855">
      <w:pPr>
        <w:jc w:val="both"/>
        <w:rPr>
          <w:rFonts w:cstheme="minorHAnsi"/>
          <w:sz w:val="22"/>
          <w:szCs w:val="22"/>
          <w:u w:val="single"/>
        </w:rPr>
      </w:pPr>
    </w:p>
    <w:p w14:paraId="1AB3158C" w14:textId="77098779" w:rsidR="00EE7066" w:rsidRPr="00246855" w:rsidRDefault="004A4092" w:rsidP="00246855">
      <w:pPr>
        <w:pStyle w:val="Paragraphedeliste"/>
        <w:numPr>
          <w:ilvl w:val="0"/>
          <w:numId w:val="12"/>
        </w:numPr>
        <w:jc w:val="both"/>
        <w:rPr>
          <w:rFonts w:eastAsia="Times New Roman" w:cstheme="minorHAnsi"/>
          <w:u w:val="single"/>
          <w14:ligatures w14:val="none"/>
        </w:rPr>
      </w:pPr>
      <w:r w:rsidRPr="00246855">
        <w:rPr>
          <w:rFonts w:eastAsia="Times New Roman" w:cstheme="minorHAnsi"/>
          <w:b/>
          <w:bCs/>
          <w:u w:val="single"/>
        </w:rPr>
        <w:t>Dimension é</w:t>
      </w:r>
      <w:r w:rsidR="00CE45F8" w:rsidRPr="00246855">
        <w:rPr>
          <w:rFonts w:eastAsia="Times New Roman" w:cstheme="minorHAnsi"/>
          <w:b/>
          <w:bCs/>
          <w:u w:val="single"/>
        </w:rPr>
        <w:t xml:space="preserve">ducative : </w:t>
      </w:r>
    </w:p>
    <w:p w14:paraId="03B400BD" w14:textId="77777777" w:rsidR="004A4092" w:rsidRPr="00246855" w:rsidRDefault="004A4092" w:rsidP="00246855">
      <w:pPr>
        <w:pStyle w:val="Paragraphedeliste"/>
        <w:jc w:val="both"/>
        <w:rPr>
          <w:rFonts w:eastAsia="Times New Roman" w:cstheme="minorHAnsi"/>
          <w14:ligatures w14:val="none"/>
        </w:rPr>
      </w:pPr>
    </w:p>
    <w:p w14:paraId="4F8296AB" w14:textId="10FA847B" w:rsidR="007E1218" w:rsidRPr="00246855" w:rsidRDefault="005F25BB" w:rsidP="00246855">
      <w:pPr>
        <w:pStyle w:val="Paragraphedeliste"/>
        <w:numPr>
          <w:ilvl w:val="0"/>
          <w:numId w:val="9"/>
        </w:numPr>
        <w:spacing w:line="252" w:lineRule="auto"/>
        <w:jc w:val="both"/>
        <w:rPr>
          <w:rFonts w:eastAsia="Times New Roman" w:cstheme="minorHAnsi"/>
        </w:rPr>
      </w:pPr>
      <w:r w:rsidRPr="00762C53">
        <w:rPr>
          <w:rFonts w:eastAsia="Times New Roman" w:cstheme="minorHAnsi"/>
          <w:b/>
          <w:bCs/>
        </w:rPr>
        <w:t>P</w:t>
      </w:r>
      <w:r w:rsidR="004A4092" w:rsidRPr="00246855">
        <w:rPr>
          <w:rFonts w:eastAsia="Times New Roman" w:cstheme="minorHAnsi"/>
          <w:b/>
          <w:bCs/>
        </w:rPr>
        <w:t>artenariat</w:t>
      </w:r>
      <w:r w:rsidR="004A4092" w:rsidRPr="00246855">
        <w:rPr>
          <w:rFonts w:eastAsia="Times New Roman" w:cstheme="minorHAnsi"/>
        </w:rPr>
        <w:t xml:space="preserve"> avec un établissement francophone. L’Œuvre d’Orient effectue la mise en </w:t>
      </w:r>
      <w:r w:rsidR="00263335" w:rsidRPr="00246855">
        <w:rPr>
          <w:rFonts w:eastAsia="Times New Roman" w:cstheme="minorHAnsi"/>
        </w:rPr>
        <w:t>relation</w:t>
      </w:r>
      <w:r w:rsidR="004A4092" w:rsidRPr="00246855">
        <w:rPr>
          <w:rFonts w:eastAsia="Times New Roman" w:cstheme="minorHAnsi"/>
        </w:rPr>
        <w:t>.</w:t>
      </w:r>
    </w:p>
    <w:p w14:paraId="1A78FD03" w14:textId="59FE2445" w:rsidR="007E1218" w:rsidRPr="00246855" w:rsidRDefault="007E1218" w:rsidP="00246855">
      <w:pPr>
        <w:pStyle w:val="Paragraphedeliste"/>
        <w:numPr>
          <w:ilvl w:val="0"/>
          <w:numId w:val="14"/>
        </w:numPr>
        <w:spacing w:line="252" w:lineRule="auto"/>
        <w:jc w:val="both"/>
        <w:rPr>
          <w:rFonts w:eastAsia="Times New Roman" w:cstheme="minorHAnsi"/>
        </w:rPr>
      </w:pPr>
      <w:r w:rsidRPr="00246855">
        <w:rPr>
          <w:rFonts w:cstheme="minorHAnsi"/>
        </w:rPr>
        <w:t>Nouer</w:t>
      </w:r>
      <w:r w:rsidR="004A4092" w:rsidRPr="00246855">
        <w:rPr>
          <w:rFonts w:cstheme="minorHAnsi"/>
        </w:rPr>
        <w:t xml:space="preserve"> un lien fraternel, durable</w:t>
      </w:r>
    </w:p>
    <w:p w14:paraId="7EB4D90B" w14:textId="6E44BFA7" w:rsidR="004A4092" w:rsidRPr="00246855" w:rsidRDefault="00D43CA9" w:rsidP="00246855">
      <w:pPr>
        <w:pStyle w:val="Paragraphedeliste"/>
        <w:numPr>
          <w:ilvl w:val="0"/>
          <w:numId w:val="14"/>
        </w:numPr>
        <w:spacing w:line="252" w:lineRule="auto"/>
        <w:jc w:val="both"/>
        <w:rPr>
          <w:rFonts w:eastAsia="Times New Roman" w:cstheme="minorHAnsi"/>
        </w:rPr>
      </w:pPr>
      <w:r>
        <w:rPr>
          <w:rFonts w:cstheme="minorHAnsi"/>
        </w:rPr>
        <w:t>S’ouvrir à</w:t>
      </w:r>
      <w:r w:rsidR="004A4092" w:rsidRPr="00246855">
        <w:rPr>
          <w:rFonts w:cstheme="minorHAnsi"/>
        </w:rPr>
        <w:t xml:space="preserve"> une autre culture</w:t>
      </w:r>
    </w:p>
    <w:p w14:paraId="05B1118E" w14:textId="77777777" w:rsidR="004A4092" w:rsidRPr="00246855" w:rsidRDefault="004A4092" w:rsidP="00246855">
      <w:pPr>
        <w:pStyle w:val="Paragraphedeliste"/>
        <w:jc w:val="both"/>
        <w:rPr>
          <w:rFonts w:eastAsia="Times New Roman" w:cstheme="minorHAnsi"/>
          <w14:ligatures w14:val="none"/>
        </w:rPr>
      </w:pPr>
    </w:p>
    <w:p w14:paraId="62B7E64B" w14:textId="5979D9DB" w:rsidR="00CE45F8" w:rsidRPr="00246855" w:rsidRDefault="005F25BB" w:rsidP="00246855">
      <w:pPr>
        <w:pStyle w:val="Paragraphedeliste"/>
        <w:numPr>
          <w:ilvl w:val="0"/>
          <w:numId w:val="9"/>
        </w:numPr>
        <w:jc w:val="both"/>
        <w:rPr>
          <w:rFonts w:eastAsia="Times New Roman" w:cstheme="minorHAnsi"/>
          <w:b/>
          <w:bCs/>
          <w14:ligatures w14:val="none"/>
        </w:rPr>
      </w:pPr>
      <w:r w:rsidRPr="00246855">
        <w:rPr>
          <w:rFonts w:eastAsia="Times New Roman" w:cstheme="minorHAnsi"/>
          <w:b/>
          <w:bCs/>
        </w:rPr>
        <w:t>A</w:t>
      </w:r>
      <w:r w:rsidR="00CE45F8" w:rsidRPr="00246855">
        <w:rPr>
          <w:rFonts w:eastAsia="Times New Roman" w:cstheme="minorHAnsi"/>
          <w:b/>
          <w:bCs/>
        </w:rPr>
        <w:t>ction de solidarité</w:t>
      </w:r>
      <w:r w:rsidR="00CE45F8" w:rsidRPr="00246855">
        <w:rPr>
          <w:rFonts w:eastAsia="Times New Roman" w:cstheme="minorHAnsi"/>
        </w:rPr>
        <w:t xml:space="preserve"> pour soutenir un projet</w:t>
      </w:r>
      <w:r w:rsidR="00511DA9">
        <w:rPr>
          <w:rFonts w:eastAsia="Times New Roman" w:cstheme="minorHAnsi"/>
        </w:rPr>
        <w:t xml:space="preserve"> concret</w:t>
      </w:r>
    </w:p>
    <w:p w14:paraId="0F1B9313" w14:textId="0E9F04AA" w:rsidR="007E1218" w:rsidRPr="00246855" w:rsidRDefault="007E1218" w:rsidP="00246855">
      <w:pPr>
        <w:pStyle w:val="Paragraphedeliste"/>
        <w:numPr>
          <w:ilvl w:val="0"/>
          <w:numId w:val="14"/>
        </w:numPr>
        <w:jc w:val="both"/>
        <w:rPr>
          <w:rFonts w:eastAsia="Times New Roman" w:cstheme="minorHAnsi"/>
          <w:b/>
          <w:bCs/>
          <w14:ligatures w14:val="none"/>
        </w:rPr>
      </w:pPr>
      <w:r w:rsidRPr="00246855">
        <w:rPr>
          <w:rFonts w:eastAsia="Times New Roman" w:cstheme="minorHAnsi"/>
          <w:b/>
          <w:bCs/>
        </w:rPr>
        <w:t>Engagement et responsabilisation d</w:t>
      </w:r>
      <w:r w:rsidR="00831030">
        <w:rPr>
          <w:rFonts w:eastAsia="Times New Roman" w:cstheme="minorHAnsi"/>
          <w:b/>
          <w:bCs/>
        </w:rPr>
        <w:t>u jeune</w:t>
      </w:r>
      <w:r w:rsidR="00511DA9">
        <w:rPr>
          <w:rFonts w:eastAsia="Times New Roman" w:cstheme="minorHAnsi"/>
          <w:b/>
          <w:bCs/>
        </w:rPr>
        <w:t xml:space="preserve"> comme futur citoyen</w:t>
      </w:r>
    </w:p>
    <w:p w14:paraId="440AAE4D" w14:textId="3DFCDABB" w:rsidR="00CE45F8" w:rsidRPr="00246855" w:rsidRDefault="00CE45F8" w:rsidP="00246855">
      <w:pPr>
        <w:pStyle w:val="Paragraphedeliste"/>
        <w:numPr>
          <w:ilvl w:val="1"/>
          <w:numId w:val="8"/>
        </w:numPr>
        <w:spacing w:after="0" w:line="252" w:lineRule="auto"/>
        <w:contextualSpacing w:val="0"/>
        <w:jc w:val="both"/>
        <w:rPr>
          <w:rFonts w:eastAsia="Times New Roman" w:cstheme="minorHAnsi"/>
        </w:rPr>
      </w:pPr>
      <w:r w:rsidRPr="00246855">
        <w:rPr>
          <w:rFonts w:eastAsia="Times New Roman" w:cstheme="minorHAnsi"/>
        </w:rPr>
        <w:t>Inciter l</w:t>
      </w:r>
      <w:r w:rsidR="00831030">
        <w:rPr>
          <w:rFonts w:eastAsia="Times New Roman" w:cstheme="minorHAnsi"/>
        </w:rPr>
        <w:t>es jeunes</w:t>
      </w:r>
      <w:r w:rsidRPr="00246855">
        <w:rPr>
          <w:rFonts w:eastAsia="Times New Roman" w:cstheme="minorHAnsi"/>
        </w:rPr>
        <w:t xml:space="preserve"> à prendre des initiatives pour monter un projet</w:t>
      </w:r>
    </w:p>
    <w:p w14:paraId="63733184" w14:textId="285A63E9" w:rsidR="004A4092" w:rsidRPr="00246855" w:rsidRDefault="00263335" w:rsidP="00246855">
      <w:pPr>
        <w:pStyle w:val="Paragraphedeliste"/>
        <w:numPr>
          <w:ilvl w:val="1"/>
          <w:numId w:val="8"/>
        </w:numPr>
        <w:jc w:val="both"/>
        <w:rPr>
          <w:rFonts w:cstheme="minorHAnsi"/>
        </w:rPr>
      </w:pPr>
      <w:r w:rsidRPr="00246855">
        <w:rPr>
          <w:rFonts w:cstheme="minorHAnsi"/>
        </w:rPr>
        <w:t xml:space="preserve">Outils de communication </w:t>
      </w:r>
      <w:r w:rsidR="00511DA9">
        <w:rPr>
          <w:rFonts w:cstheme="minorHAnsi"/>
        </w:rPr>
        <w:t xml:space="preserve">créés par nos </w:t>
      </w:r>
      <w:r w:rsidR="001D61ED">
        <w:rPr>
          <w:rFonts w:cstheme="minorHAnsi"/>
        </w:rPr>
        <w:t>soins</w:t>
      </w:r>
      <w:r w:rsidR="001D61ED" w:rsidRPr="00246855">
        <w:rPr>
          <w:rFonts w:cstheme="minorHAnsi"/>
        </w:rPr>
        <w:t xml:space="preserve"> :</w:t>
      </w:r>
      <w:r w:rsidRPr="00246855">
        <w:rPr>
          <w:rFonts w:cstheme="minorHAnsi"/>
        </w:rPr>
        <w:t xml:space="preserve"> affiche personnalisée avec votre logo </w:t>
      </w:r>
    </w:p>
    <w:p w14:paraId="14518435" w14:textId="77777777" w:rsidR="00263335" w:rsidRPr="00246855" w:rsidRDefault="00263335" w:rsidP="00DE5C23">
      <w:pPr>
        <w:pStyle w:val="Paragraphedeliste"/>
        <w:ind w:left="2160"/>
        <w:jc w:val="both"/>
        <w:rPr>
          <w:rFonts w:cstheme="minorHAnsi"/>
        </w:rPr>
      </w:pPr>
    </w:p>
    <w:p w14:paraId="527DA177" w14:textId="539B19DD" w:rsidR="000C4A9A" w:rsidRDefault="007E1218" w:rsidP="00246855">
      <w:pPr>
        <w:pStyle w:val="Paragraphedeliste"/>
        <w:numPr>
          <w:ilvl w:val="0"/>
          <w:numId w:val="9"/>
        </w:numPr>
        <w:jc w:val="both"/>
        <w:rPr>
          <w:rFonts w:cstheme="minorHAnsi"/>
        </w:rPr>
      </w:pPr>
      <w:r w:rsidRPr="00246855">
        <w:rPr>
          <w:rFonts w:cstheme="minorHAnsi"/>
          <w:b/>
          <w:bCs/>
        </w:rPr>
        <w:t>P</w:t>
      </w:r>
      <w:r w:rsidR="000C4A9A" w:rsidRPr="00246855">
        <w:rPr>
          <w:rFonts w:cstheme="minorHAnsi"/>
          <w:b/>
          <w:bCs/>
        </w:rPr>
        <w:t>rojets concrets</w:t>
      </w:r>
      <w:r w:rsidR="000C4A9A" w:rsidRPr="00246855">
        <w:rPr>
          <w:rFonts w:cstheme="minorHAnsi"/>
        </w:rPr>
        <w:t xml:space="preserve"> </w:t>
      </w:r>
      <w:r w:rsidR="001D61ED">
        <w:rPr>
          <w:rFonts w:cstheme="minorHAnsi"/>
        </w:rPr>
        <w:t xml:space="preserve">fournis </w:t>
      </w:r>
      <w:r w:rsidR="000C4A9A" w:rsidRPr="00246855">
        <w:rPr>
          <w:rFonts w:cstheme="minorHAnsi"/>
        </w:rPr>
        <w:t>si l’</w:t>
      </w:r>
      <w:r w:rsidR="00831030">
        <w:rPr>
          <w:rFonts w:cstheme="minorHAnsi"/>
        </w:rPr>
        <w:t>aumônerie</w:t>
      </w:r>
      <w:r w:rsidR="000C4A9A" w:rsidRPr="00246855">
        <w:rPr>
          <w:rFonts w:cstheme="minorHAnsi"/>
        </w:rPr>
        <w:t xml:space="preserve"> se mobilise dans une action de solidarité </w:t>
      </w:r>
    </w:p>
    <w:p w14:paraId="626781D2" w14:textId="00D9C748" w:rsidR="001D61ED" w:rsidRPr="00246855" w:rsidRDefault="001D61ED" w:rsidP="001D61ED">
      <w:pPr>
        <w:pStyle w:val="Paragraphedeliste"/>
        <w:ind w:left="1428" w:firstLine="360"/>
        <w:jc w:val="both"/>
        <w:rPr>
          <w:rFonts w:cstheme="minorHAnsi"/>
        </w:rPr>
      </w:pPr>
      <w:r>
        <w:rPr>
          <w:rFonts w:cstheme="minorHAnsi"/>
          <w:b/>
          <w:bCs/>
        </w:rPr>
        <w:t>-</w:t>
      </w:r>
      <w:r>
        <w:rPr>
          <w:rFonts w:cstheme="minorHAnsi"/>
          <w:b/>
          <w:bCs/>
        </w:rPr>
        <w:tab/>
      </w:r>
      <w:r w:rsidRPr="001D61ED">
        <w:rPr>
          <w:rFonts w:cstheme="minorHAnsi"/>
        </w:rPr>
        <w:t>Photos et vidéos</w:t>
      </w:r>
    </w:p>
    <w:p w14:paraId="38A84612" w14:textId="037282D0" w:rsidR="000C4A9A" w:rsidRPr="00246855" w:rsidRDefault="000C4A9A" w:rsidP="00246855">
      <w:pPr>
        <w:pStyle w:val="Paragraphedeliste"/>
        <w:numPr>
          <w:ilvl w:val="0"/>
          <w:numId w:val="14"/>
        </w:numPr>
        <w:jc w:val="both"/>
        <w:rPr>
          <w:rFonts w:cstheme="minorHAnsi"/>
        </w:rPr>
      </w:pPr>
      <w:r w:rsidRPr="00246855">
        <w:rPr>
          <w:rFonts w:cstheme="minorHAnsi"/>
        </w:rPr>
        <w:t xml:space="preserve">Après le don : </w:t>
      </w:r>
      <w:r w:rsidR="00740EC4">
        <w:rPr>
          <w:rFonts w:cstheme="minorHAnsi"/>
        </w:rPr>
        <w:t>l</w:t>
      </w:r>
      <w:r w:rsidRPr="00246855">
        <w:rPr>
          <w:rFonts w:cstheme="minorHAnsi"/>
        </w:rPr>
        <w:t xml:space="preserve">ettre de remerciements et informations </w:t>
      </w:r>
      <w:r w:rsidR="007E1218" w:rsidRPr="00246855">
        <w:rPr>
          <w:rFonts w:cstheme="minorHAnsi"/>
        </w:rPr>
        <w:t xml:space="preserve">sur l’utilisation de du don </w:t>
      </w:r>
      <w:r w:rsidRPr="00246855">
        <w:rPr>
          <w:rFonts w:cstheme="minorHAnsi"/>
        </w:rPr>
        <w:t>(reportage photos)</w:t>
      </w:r>
    </w:p>
    <w:p w14:paraId="64F7C27A" w14:textId="43A83AE6" w:rsidR="00C74EC1" w:rsidRPr="00246855" w:rsidRDefault="00C74EC1" w:rsidP="00246855">
      <w:pPr>
        <w:pStyle w:val="Paragraphedeliste"/>
        <w:numPr>
          <w:ilvl w:val="0"/>
          <w:numId w:val="14"/>
        </w:numPr>
        <w:jc w:val="both"/>
        <w:rPr>
          <w:rFonts w:cstheme="minorHAnsi"/>
        </w:rPr>
      </w:pPr>
      <w:r w:rsidRPr="00246855">
        <w:rPr>
          <w:rFonts w:cstheme="minorHAnsi"/>
        </w:rPr>
        <w:t>Exemple</w:t>
      </w:r>
      <w:r w:rsidR="007E1218" w:rsidRPr="00246855">
        <w:rPr>
          <w:rFonts w:cstheme="minorHAnsi"/>
        </w:rPr>
        <w:t xml:space="preserve"> de projets :</w:t>
      </w:r>
      <w:r w:rsidRPr="00246855">
        <w:rPr>
          <w:rFonts w:cstheme="minorHAnsi"/>
        </w:rPr>
        <w:t xml:space="preserve"> </w:t>
      </w:r>
      <w:r w:rsidR="007E1218" w:rsidRPr="00246855">
        <w:rPr>
          <w:rFonts w:cstheme="minorHAnsi"/>
        </w:rPr>
        <w:t xml:space="preserve">les </w:t>
      </w:r>
      <w:r w:rsidRPr="00246855">
        <w:rPr>
          <w:rFonts w:cstheme="minorHAnsi"/>
        </w:rPr>
        <w:t xml:space="preserve">écoles du Liban, centre </w:t>
      </w:r>
      <w:proofErr w:type="spellStart"/>
      <w:r w:rsidR="007E1218" w:rsidRPr="00246855">
        <w:rPr>
          <w:rFonts w:cstheme="minorHAnsi"/>
        </w:rPr>
        <w:t>Entanik</w:t>
      </w:r>
      <w:proofErr w:type="spellEnd"/>
      <w:r w:rsidR="007E1218" w:rsidRPr="00246855">
        <w:rPr>
          <w:rFonts w:cstheme="minorHAnsi"/>
        </w:rPr>
        <w:t xml:space="preserve"> </w:t>
      </w:r>
      <w:r w:rsidRPr="00246855">
        <w:rPr>
          <w:rFonts w:cstheme="minorHAnsi"/>
        </w:rPr>
        <w:t>pour réfugiés en Arménie, soutien des familles ukrainiennes ….</w:t>
      </w:r>
    </w:p>
    <w:p w14:paraId="24DC00C1" w14:textId="77777777" w:rsidR="00C74EC1" w:rsidRPr="00246855" w:rsidRDefault="00C74EC1" w:rsidP="00246855">
      <w:pPr>
        <w:pStyle w:val="Paragraphedeliste"/>
        <w:ind w:left="1440"/>
        <w:jc w:val="both"/>
        <w:rPr>
          <w:rFonts w:cstheme="minorHAnsi"/>
        </w:rPr>
      </w:pPr>
    </w:p>
    <w:p w14:paraId="0BC3C518" w14:textId="0EAD763D" w:rsidR="00DE4965" w:rsidRPr="00246855" w:rsidRDefault="00DE4965" w:rsidP="00246855">
      <w:pPr>
        <w:jc w:val="both"/>
        <w:rPr>
          <w:rFonts w:cstheme="minorHAnsi"/>
          <w:sz w:val="22"/>
          <w:szCs w:val="22"/>
        </w:rPr>
      </w:pPr>
      <w:r w:rsidRPr="00246855">
        <w:rPr>
          <w:rFonts w:cstheme="minorHAnsi"/>
          <w:sz w:val="22"/>
          <w:szCs w:val="22"/>
        </w:rPr>
        <w:t xml:space="preserve">Toutes ces initiatives </w:t>
      </w:r>
      <w:r w:rsidRPr="00511DA9">
        <w:rPr>
          <w:rFonts w:cstheme="minorHAnsi"/>
          <w:b/>
          <w:bCs/>
          <w:sz w:val="22"/>
          <w:szCs w:val="22"/>
        </w:rPr>
        <w:t>clefs en main</w:t>
      </w:r>
      <w:r w:rsidRPr="00246855">
        <w:rPr>
          <w:rFonts w:cstheme="minorHAnsi"/>
          <w:sz w:val="22"/>
          <w:szCs w:val="22"/>
        </w:rPr>
        <w:t xml:space="preserve"> pourront contribuer </w:t>
      </w:r>
      <w:r w:rsidR="00246855">
        <w:rPr>
          <w:rFonts w:cstheme="minorHAnsi"/>
          <w:sz w:val="22"/>
          <w:szCs w:val="22"/>
        </w:rPr>
        <w:t xml:space="preserve">à </w:t>
      </w:r>
      <w:r w:rsidRPr="00246855">
        <w:rPr>
          <w:rFonts w:cstheme="minorHAnsi"/>
          <w:sz w:val="22"/>
          <w:szCs w:val="22"/>
        </w:rPr>
        <w:t>faire d</w:t>
      </w:r>
      <w:r w:rsidR="001D61ED">
        <w:rPr>
          <w:rFonts w:cstheme="minorHAnsi"/>
          <w:sz w:val="22"/>
          <w:szCs w:val="22"/>
        </w:rPr>
        <w:t xml:space="preserve">es </w:t>
      </w:r>
      <w:r w:rsidR="00831030">
        <w:rPr>
          <w:rFonts w:cstheme="minorHAnsi"/>
          <w:sz w:val="22"/>
          <w:szCs w:val="22"/>
        </w:rPr>
        <w:t>jeunes</w:t>
      </w:r>
      <w:r w:rsidRPr="00246855">
        <w:rPr>
          <w:rFonts w:cstheme="minorHAnsi"/>
          <w:sz w:val="22"/>
          <w:szCs w:val="22"/>
        </w:rPr>
        <w:t xml:space="preserve"> des personnes engagées au service du </w:t>
      </w:r>
      <w:r w:rsidRPr="00246855">
        <w:rPr>
          <w:rFonts w:cstheme="minorHAnsi"/>
          <w:b/>
          <w:bCs/>
          <w:sz w:val="22"/>
          <w:szCs w:val="22"/>
        </w:rPr>
        <w:t>Bien commun, de la justice et de la paix.</w:t>
      </w:r>
    </w:p>
    <w:p w14:paraId="760936D6" w14:textId="706CE330" w:rsidR="00C74EC1" w:rsidRPr="00246855" w:rsidRDefault="00C74EC1" w:rsidP="00246855">
      <w:pPr>
        <w:jc w:val="both"/>
        <w:rPr>
          <w:rFonts w:cstheme="minorHAnsi"/>
          <w:sz w:val="22"/>
          <w:szCs w:val="22"/>
        </w:rPr>
      </w:pPr>
    </w:p>
    <w:p w14:paraId="10EF15AB" w14:textId="4E9B79E4" w:rsidR="00B81B9C" w:rsidRPr="00246855" w:rsidRDefault="00B81B9C" w:rsidP="00246855">
      <w:pPr>
        <w:jc w:val="both"/>
        <w:rPr>
          <w:rFonts w:cstheme="minorHAnsi"/>
          <w:sz w:val="22"/>
          <w:szCs w:val="22"/>
        </w:rPr>
      </w:pPr>
      <w:r w:rsidRPr="00246855">
        <w:rPr>
          <w:rFonts w:cstheme="minorHAnsi"/>
          <w:sz w:val="22"/>
          <w:szCs w:val="22"/>
        </w:rPr>
        <w:t>Dans la joie de nos futures collaboration</w:t>
      </w:r>
      <w:r w:rsidR="00246855" w:rsidRPr="00246855">
        <w:rPr>
          <w:rFonts w:cstheme="minorHAnsi"/>
          <w:sz w:val="22"/>
          <w:szCs w:val="22"/>
        </w:rPr>
        <w:t xml:space="preserve">s, </w:t>
      </w:r>
    </w:p>
    <w:p w14:paraId="34947A76" w14:textId="77777777" w:rsidR="00246855" w:rsidRPr="00246855" w:rsidRDefault="00246855" w:rsidP="00246855">
      <w:pPr>
        <w:jc w:val="both"/>
        <w:rPr>
          <w:rFonts w:cstheme="minorHAnsi"/>
          <w:sz w:val="22"/>
          <w:szCs w:val="22"/>
        </w:rPr>
      </w:pPr>
    </w:p>
    <w:p w14:paraId="17B9ABE7" w14:textId="4C55759D" w:rsidR="00246855" w:rsidRPr="00246855" w:rsidRDefault="00246855" w:rsidP="001D61ED">
      <w:pPr>
        <w:jc w:val="both"/>
        <w:rPr>
          <w:rFonts w:cstheme="minorHAnsi"/>
          <w:sz w:val="22"/>
          <w:szCs w:val="22"/>
        </w:rPr>
      </w:pPr>
      <w:r w:rsidRPr="00246855">
        <w:rPr>
          <w:rFonts w:cstheme="minorHAnsi"/>
          <w:sz w:val="22"/>
          <w:szCs w:val="22"/>
        </w:rPr>
        <w:tab/>
      </w:r>
      <w:r>
        <w:rPr>
          <w:rFonts w:cstheme="minorHAnsi"/>
          <w:sz w:val="22"/>
          <w:szCs w:val="22"/>
        </w:rPr>
        <w:tab/>
      </w:r>
      <w:r w:rsidRPr="00246855">
        <w:rPr>
          <w:rFonts w:cstheme="minorHAnsi"/>
          <w:sz w:val="22"/>
          <w:szCs w:val="22"/>
        </w:rPr>
        <w:t xml:space="preserve"> </w:t>
      </w:r>
    </w:p>
    <w:p w14:paraId="2A8314FE" w14:textId="01C91338" w:rsidR="00246855" w:rsidRPr="00246855" w:rsidRDefault="00246855" w:rsidP="00246855">
      <w:pPr>
        <w:jc w:val="both"/>
        <w:rPr>
          <w:rFonts w:cstheme="minorHAnsi"/>
          <w:sz w:val="22"/>
          <w:szCs w:val="22"/>
        </w:rPr>
      </w:pPr>
      <w:r w:rsidRPr="00246855">
        <w:rPr>
          <w:rFonts w:cstheme="minorHAnsi"/>
          <w:sz w:val="22"/>
          <w:szCs w:val="22"/>
        </w:rPr>
        <w:tab/>
      </w:r>
    </w:p>
    <w:p w14:paraId="74F777CE" w14:textId="31DC460D" w:rsidR="00246855" w:rsidRPr="00246855" w:rsidRDefault="00246855" w:rsidP="00246855">
      <w:pPr>
        <w:ind w:firstLine="708"/>
        <w:jc w:val="both"/>
        <w:rPr>
          <w:rFonts w:cstheme="minorHAnsi"/>
          <w:b/>
          <w:bCs/>
          <w:sz w:val="22"/>
          <w:szCs w:val="22"/>
        </w:rPr>
      </w:pPr>
      <w:r w:rsidRPr="00246855">
        <w:rPr>
          <w:rFonts w:cstheme="minorHAnsi"/>
          <w:b/>
          <w:bCs/>
          <w:i/>
          <w:iCs/>
          <w:sz w:val="22"/>
          <w:szCs w:val="22"/>
        </w:rPr>
        <w:t xml:space="preserve">« L’espérance passe par le partage et l’échange culturel. </w:t>
      </w:r>
    </w:p>
    <w:p w14:paraId="54BC07C1" w14:textId="285D15D5" w:rsidR="00246855" w:rsidRPr="00246855" w:rsidRDefault="00246855" w:rsidP="00246855">
      <w:pPr>
        <w:ind w:firstLine="708"/>
        <w:jc w:val="both"/>
        <w:rPr>
          <w:rFonts w:cstheme="minorHAnsi"/>
          <w:b/>
          <w:bCs/>
          <w:i/>
          <w:iCs/>
          <w:sz w:val="22"/>
          <w:szCs w:val="22"/>
        </w:rPr>
      </w:pPr>
      <w:r w:rsidRPr="00246855">
        <w:rPr>
          <w:rFonts w:cstheme="minorHAnsi"/>
          <w:b/>
          <w:bCs/>
          <w:i/>
          <w:iCs/>
          <w:sz w:val="22"/>
          <w:szCs w:val="22"/>
        </w:rPr>
        <w:t xml:space="preserve">Nous cherchons la vie, même dans les situations difficiles » </w:t>
      </w:r>
    </w:p>
    <w:p w14:paraId="4C8262EF" w14:textId="3D23FAE6" w:rsidR="00246855" w:rsidRPr="00246855" w:rsidRDefault="00246855" w:rsidP="00246855">
      <w:pPr>
        <w:ind w:left="708"/>
        <w:jc w:val="both"/>
        <w:rPr>
          <w:rFonts w:cstheme="minorHAnsi"/>
          <w:i/>
          <w:iCs/>
          <w:sz w:val="22"/>
          <w:szCs w:val="22"/>
        </w:rPr>
      </w:pPr>
      <w:r w:rsidRPr="00246855">
        <w:rPr>
          <w:rFonts w:cstheme="minorHAnsi"/>
          <w:i/>
          <w:iCs/>
          <w:sz w:val="22"/>
          <w:szCs w:val="22"/>
        </w:rPr>
        <w:t xml:space="preserve">Sœur Gladys Sassine, directrice du collège de la Jeune Fille au Liban à </w:t>
      </w:r>
      <w:proofErr w:type="spellStart"/>
      <w:r w:rsidRPr="00246855">
        <w:rPr>
          <w:rFonts w:cstheme="minorHAnsi"/>
          <w:i/>
          <w:iCs/>
          <w:sz w:val="22"/>
          <w:szCs w:val="22"/>
        </w:rPr>
        <w:t>BeitHabbak</w:t>
      </w:r>
      <w:proofErr w:type="spellEnd"/>
      <w:r w:rsidRPr="00246855">
        <w:rPr>
          <w:rFonts w:cstheme="minorHAnsi"/>
          <w:i/>
          <w:iCs/>
          <w:sz w:val="22"/>
          <w:szCs w:val="22"/>
        </w:rPr>
        <w:t>, octobre 2024</w:t>
      </w:r>
    </w:p>
    <w:p w14:paraId="3116F7CF" w14:textId="3EF0440B" w:rsidR="003C2708" w:rsidRPr="00246855" w:rsidRDefault="003C2708" w:rsidP="00246855">
      <w:pPr>
        <w:tabs>
          <w:tab w:val="left" w:pos="4962"/>
          <w:tab w:val="left" w:pos="5529"/>
          <w:tab w:val="left" w:pos="6738"/>
        </w:tabs>
        <w:jc w:val="both"/>
        <w:rPr>
          <w:rFonts w:cstheme="minorHAnsi"/>
          <w:sz w:val="22"/>
          <w:szCs w:val="22"/>
          <w:lang w:eastAsia="fr-FR"/>
        </w:rPr>
      </w:pPr>
      <w:r w:rsidRPr="00246855">
        <w:rPr>
          <w:rFonts w:cstheme="minorHAnsi"/>
          <w:sz w:val="22"/>
          <w:szCs w:val="22"/>
          <w:lang w:eastAsia="fr-FR"/>
        </w:rPr>
        <w:tab/>
      </w:r>
      <w:r w:rsidRPr="00246855">
        <w:rPr>
          <w:rFonts w:cstheme="minorHAnsi"/>
          <w:sz w:val="22"/>
          <w:szCs w:val="22"/>
          <w:lang w:eastAsia="fr-FR"/>
        </w:rPr>
        <w:tab/>
      </w:r>
      <w:bookmarkEnd w:id="0"/>
    </w:p>
    <w:sectPr w:rsidR="003C2708" w:rsidRPr="00246855" w:rsidSect="004F6D33">
      <w:headerReference w:type="even" r:id="rId12"/>
      <w:headerReference w:type="default" r:id="rId13"/>
      <w:footerReference w:type="default" r:id="rId14"/>
      <w:headerReference w:type="first" r:id="rId15"/>
      <w:footerReference w:type="first" r:id="rId16"/>
      <w:pgSz w:w="11900" w:h="16840"/>
      <w:pgMar w:top="2285" w:right="1418" w:bottom="1276" w:left="1418" w:header="51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52DA0" w14:textId="77777777" w:rsidR="00327E89" w:rsidRDefault="00327E89" w:rsidP="00FA4E28">
      <w:r>
        <w:separator/>
      </w:r>
    </w:p>
  </w:endnote>
  <w:endnote w:type="continuationSeparator" w:id="0">
    <w:p w14:paraId="68D9062A" w14:textId="77777777" w:rsidR="00327E89" w:rsidRDefault="00327E89" w:rsidP="00FA4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C71B" w14:textId="77777777" w:rsidR="005F25BB" w:rsidRDefault="005F25BB" w:rsidP="00C74EC1">
    <w:pPr>
      <w:spacing w:line="252" w:lineRule="auto"/>
      <w:jc w:val="center"/>
      <w:rPr>
        <w:rFonts w:eastAsia="Times New Roman" w:cstheme="minorHAnsi"/>
        <w:sz w:val="22"/>
        <w:szCs w:val="22"/>
      </w:rPr>
    </w:pPr>
  </w:p>
  <w:p w14:paraId="667AC9FA" w14:textId="77777777" w:rsidR="005F25BB" w:rsidRDefault="005F25BB" w:rsidP="00C74EC1">
    <w:pPr>
      <w:spacing w:line="252" w:lineRule="auto"/>
      <w:jc w:val="center"/>
      <w:rPr>
        <w:rFonts w:eastAsia="Times New Roman" w:cstheme="minorHAnsi"/>
        <w:sz w:val="22"/>
        <w:szCs w:val="22"/>
      </w:rPr>
    </w:pPr>
  </w:p>
  <w:p w14:paraId="45A05204" w14:textId="59F35117" w:rsidR="00C74EC1" w:rsidRDefault="00C74EC1" w:rsidP="00C74EC1">
    <w:pPr>
      <w:spacing w:line="252" w:lineRule="auto"/>
      <w:jc w:val="center"/>
      <w:rPr>
        <w:rStyle w:val="Lienhypertexte"/>
        <w:rFonts w:eastAsia="Times New Roman" w:cstheme="minorHAnsi"/>
        <w:sz w:val="22"/>
        <w:szCs w:val="22"/>
      </w:rPr>
    </w:pPr>
    <w:r>
      <w:rPr>
        <w:rFonts w:eastAsia="Times New Roman" w:cstheme="minorHAnsi"/>
        <w:sz w:val="22"/>
        <w:szCs w:val="22"/>
      </w:rPr>
      <w:t xml:space="preserve">Agnès Melli : </w:t>
    </w:r>
    <w:hyperlink r:id="rId1" w:history="1">
      <w:r w:rsidRPr="00E630A0">
        <w:rPr>
          <w:rStyle w:val="Lienhypertexte"/>
          <w:rFonts w:eastAsia="Times New Roman" w:cstheme="minorHAnsi"/>
          <w:sz w:val="22"/>
          <w:szCs w:val="22"/>
        </w:rPr>
        <w:t>amelli@oeuvre-orient.fr</w:t>
      </w:r>
    </w:hyperlink>
  </w:p>
  <w:p w14:paraId="3BE673F3" w14:textId="514EDE0B" w:rsidR="005F25BB" w:rsidRPr="005F25BB" w:rsidRDefault="005F25BB" w:rsidP="00C74EC1">
    <w:pPr>
      <w:spacing w:line="252" w:lineRule="auto"/>
      <w:jc w:val="center"/>
      <w:rPr>
        <w:rFonts w:eastAsia="Times New Roman" w:cstheme="minorHAnsi"/>
        <w:sz w:val="22"/>
        <w:szCs w:val="22"/>
      </w:rPr>
    </w:pPr>
    <w:r w:rsidRPr="005F25BB">
      <w:rPr>
        <w:rStyle w:val="Lienhypertexte"/>
        <w:rFonts w:eastAsia="Times New Roman" w:cstheme="minorHAnsi"/>
        <w:color w:val="auto"/>
        <w:sz w:val="22"/>
        <w:szCs w:val="22"/>
        <w:u w:val="none"/>
      </w:rPr>
      <w:t>Chargée de relations établissements scolaires</w:t>
    </w:r>
  </w:p>
  <w:p w14:paraId="3277416A" w14:textId="5BB5BF74" w:rsidR="00C74EC1" w:rsidRPr="00743FF7" w:rsidRDefault="00C74EC1" w:rsidP="00C74EC1">
    <w:pPr>
      <w:spacing w:line="252" w:lineRule="auto"/>
      <w:jc w:val="center"/>
      <w:rPr>
        <w:rFonts w:eastAsia="Times New Roman" w:cstheme="minorHAnsi"/>
        <w:sz w:val="22"/>
        <w:szCs w:val="22"/>
      </w:rPr>
    </w:pPr>
    <w:r>
      <w:rPr>
        <w:rFonts w:eastAsia="Times New Roman" w:cstheme="minorHAnsi"/>
        <w:sz w:val="22"/>
        <w:szCs w:val="22"/>
      </w:rPr>
      <w:t>Tel</w:t>
    </w:r>
    <w:r w:rsidR="005F25BB">
      <w:rPr>
        <w:rFonts w:eastAsia="Times New Roman" w:cstheme="minorHAnsi"/>
        <w:sz w:val="22"/>
        <w:szCs w:val="22"/>
      </w:rPr>
      <w:t xml:space="preserve"> : </w:t>
    </w:r>
    <w:r>
      <w:rPr>
        <w:rFonts w:eastAsia="Times New Roman" w:cstheme="minorHAnsi"/>
        <w:sz w:val="22"/>
        <w:szCs w:val="22"/>
      </w:rPr>
      <w:t>06 63 70 08 18</w:t>
    </w:r>
  </w:p>
  <w:p w14:paraId="34471ED2" w14:textId="56E2F19E" w:rsidR="00192F2E" w:rsidRDefault="00192F2E" w:rsidP="00FA4E28">
    <w:pPr>
      <w:spacing w:line="276" w:lineRule="auto"/>
      <w:jc w:val="center"/>
      <w:rPr>
        <w:rFonts w:ascii="Raleway" w:hAnsi="Raleway"/>
        <w:color w:val="C10B25"/>
        <w:sz w:val="16"/>
        <w:szCs w:val="16"/>
      </w:rPr>
    </w:pPr>
  </w:p>
  <w:p w14:paraId="1D86CC3B" w14:textId="77777777" w:rsidR="00FA4E28" w:rsidRDefault="00FA4E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31F1" w14:textId="6DE68D49" w:rsidR="009D3EF3" w:rsidRPr="00B92DDF" w:rsidRDefault="009D3EF3" w:rsidP="009D3EF3">
    <w:pPr>
      <w:spacing w:line="276" w:lineRule="auto"/>
      <w:jc w:val="center"/>
      <w:rPr>
        <w:rFonts w:ascii="Raleway" w:hAnsi="Raleway" w:cs="Times New Roman"/>
        <w:color w:val="D71E00"/>
        <w:sz w:val="14"/>
        <w:szCs w:val="14"/>
        <w:lang w:eastAsia="fr-FR"/>
      </w:rPr>
    </w:pPr>
    <w:r w:rsidRPr="0017227B">
      <w:rPr>
        <w:rFonts w:ascii="Raleway" w:hAnsi="Raleway"/>
        <w:color w:val="C10B25"/>
        <w:sz w:val="16"/>
        <w:szCs w:val="16"/>
      </w:rPr>
      <w:t xml:space="preserve">Association </w:t>
    </w:r>
    <w:r>
      <w:rPr>
        <w:rFonts w:ascii="Raleway" w:hAnsi="Raleway"/>
        <w:color w:val="C10B25"/>
        <w:sz w:val="16"/>
        <w:szCs w:val="16"/>
      </w:rPr>
      <w:t xml:space="preserve">d’intérêt général </w:t>
    </w:r>
    <w:r w:rsidRPr="0017227B">
      <w:rPr>
        <w:rFonts w:ascii="Raleway" w:hAnsi="Raleway"/>
        <w:color w:val="C10B25"/>
        <w:sz w:val="16"/>
        <w:szCs w:val="16"/>
      </w:rPr>
      <w:t xml:space="preserve">régie par la loi du </w:t>
    </w:r>
    <w:r w:rsidR="006F0FF3">
      <w:rPr>
        <w:rFonts w:ascii="Raleway" w:hAnsi="Raleway"/>
        <w:color w:val="C10B25"/>
        <w:sz w:val="16"/>
        <w:szCs w:val="16"/>
      </w:rPr>
      <w:t>1</w:t>
    </w:r>
    <w:r w:rsidR="006F0FF3" w:rsidRPr="006F0FF3">
      <w:rPr>
        <w:rFonts w:ascii="Raleway" w:hAnsi="Raleway"/>
        <w:color w:val="C10B25"/>
        <w:sz w:val="16"/>
        <w:szCs w:val="16"/>
        <w:vertAlign w:val="superscript"/>
      </w:rPr>
      <w:t>er</w:t>
    </w:r>
    <w:r w:rsidRPr="0017227B">
      <w:rPr>
        <w:rFonts w:ascii="Raleway" w:hAnsi="Raleway"/>
        <w:color w:val="C10B25"/>
        <w:sz w:val="16"/>
        <w:szCs w:val="16"/>
      </w:rPr>
      <w:t xml:space="preserve"> juillet 1901</w:t>
    </w:r>
  </w:p>
  <w:p w14:paraId="0CAFC97D" w14:textId="70522C97" w:rsidR="009D3EF3" w:rsidRDefault="009D3EF3" w:rsidP="009D3EF3">
    <w:pPr>
      <w:spacing w:line="276" w:lineRule="auto"/>
      <w:jc w:val="center"/>
      <w:rPr>
        <w:rFonts w:ascii="Raleway" w:hAnsi="Raleway" w:cs="Times New Roman"/>
        <w:color w:val="7F7F7F" w:themeColor="text1" w:themeTint="80"/>
        <w:sz w:val="16"/>
        <w:szCs w:val="16"/>
        <w:lang w:eastAsia="fr-FR"/>
      </w:rPr>
    </w:pPr>
    <w:r w:rsidRPr="00B92DDF">
      <w:rPr>
        <w:rFonts w:ascii="Raleway" w:hAnsi="Raleway" w:cs="Times New Roman"/>
        <w:color w:val="7F7F7F" w:themeColor="text1" w:themeTint="80"/>
        <w:sz w:val="16"/>
        <w:szCs w:val="16"/>
        <w:lang w:eastAsia="fr-FR"/>
      </w:rPr>
      <w:t>2</w:t>
    </w:r>
    <w:r>
      <w:rPr>
        <w:rFonts w:ascii="Raleway" w:hAnsi="Raleway" w:cs="Times New Roman"/>
        <w:color w:val="7F7F7F" w:themeColor="text1" w:themeTint="80"/>
        <w:sz w:val="16"/>
        <w:szCs w:val="16"/>
        <w:lang w:eastAsia="fr-FR"/>
      </w:rPr>
      <w:t xml:space="preserve">0 rue du Regard, 75006 Paris </w:t>
    </w:r>
    <w:r w:rsidRPr="00B92DDF">
      <w:rPr>
        <w:rFonts w:ascii="Raleway" w:hAnsi="Raleway" w:cs="Times New Roman"/>
        <w:color w:val="7F7F7F" w:themeColor="text1" w:themeTint="80"/>
        <w:sz w:val="16"/>
        <w:szCs w:val="16"/>
        <w:lang w:eastAsia="fr-FR"/>
      </w:rPr>
      <w:t>– 01 45 48 54 46</w:t>
    </w:r>
  </w:p>
  <w:p w14:paraId="6E10B4EF" w14:textId="35EFEEFF" w:rsidR="009D3EF3" w:rsidRPr="009D3EF3" w:rsidRDefault="009D3EF3" w:rsidP="009D3EF3">
    <w:pPr>
      <w:spacing w:line="276" w:lineRule="auto"/>
      <w:jc w:val="center"/>
      <w:rPr>
        <w:rFonts w:ascii="Raleway" w:hAnsi="Raleway" w:cs="Times New Roman"/>
        <w:b/>
        <w:color w:val="7F7F7F" w:themeColor="text1" w:themeTint="80"/>
        <w:sz w:val="16"/>
        <w:szCs w:val="16"/>
        <w:lang w:eastAsia="fr-FR"/>
      </w:rPr>
    </w:pPr>
    <w:r w:rsidRPr="00B92DDF">
      <w:rPr>
        <w:rFonts w:ascii="Raleway" w:hAnsi="Raleway" w:cs="Times New Roman"/>
        <w:b/>
        <w:color w:val="7F7F7F" w:themeColor="text1" w:themeTint="80"/>
        <w:sz w:val="16"/>
        <w:szCs w:val="16"/>
        <w:lang w:eastAsia="fr-FR"/>
      </w:rPr>
      <w:t>oeuvre-orient.fr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B19843" w14:textId="77777777" w:rsidR="00327E89" w:rsidRDefault="00327E89" w:rsidP="00FA4E28">
      <w:r>
        <w:separator/>
      </w:r>
    </w:p>
  </w:footnote>
  <w:footnote w:type="continuationSeparator" w:id="0">
    <w:p w14:paraId="5EC311F9" w14:textId="77777777" w:rsidR="00327E89" w:rsidRDefault="00327E89" w:rsidP="00FA4E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8176" w14:textId="21B30E3C" w:rsidR="00FA4E28" w:rsidRDefault="00FE5E25">
    <w:pPr>
      <w:pStyle w:val="En-tte"/>
    </w:pPr>
    <w:r>
      <w:rPr>
        <w:noProof/>
        <w:lang w:eastAsia="fr-FR"/>
      </w:rPr>
      <w:drawing>
        <wp:anchor distT="0" distB="0" distL="114300" distR="114300" simplePos="0" relativeHeight="251657216" behindDoc="1" locked="0" layoutInCell="0" allowOverlap="1" wp14:anchorId="206F7F54" wp14:editId="543F7687">
          <wp:simplePos x="0" y="0"/>
          <wp:positionH relativeFrom="margin">
            <wp:align>center</wp:align>
          </wp:positionH>
          <wp:positionV relativeFrom="margin">
            <wp:align>center</wp:align>
          </wp:positionV>
          <wp:extent cx="5755640" cy="8141335"/>
          <wp:effectExtent l="0" t="0" r="0" b="0"/>
          <wp:wrapNone/>
          <wp:docPr id="6223918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640" cy="8141335"/>
                  </a:xfrm>
                  <a:prstGeom prst="rect">
                    <a:avLst/>
                  </a:prstGeom>
                  <a:noFill/>
                </pic:spPr>
              </pic:pic>
            </a:graphicData>
          </a:graphic>
          <wp14:sizeRelH relativeFrom="page">
            <wp14:pctWidth>0</wp14:pctWidth>
          </wp14:sizeRelH>
          <wp14:sizeRelV relativeFrom="page">
            <wp14:pctHeight>0</wp14:pctHeight>
          </wp14:sizeRelV>
        </wp:anchor>
      </w:drawing>
    </w:r>
    <w:r w:rsidR="00831030">
      <w:rPr>
        <w:noProof/>
        <w:lang w:eastAsia="fr-FR"/>
      </w:rPr>
      <w:pict w14:anchorId="339FF1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5.2pt;height:841.9pt;z-index:-251658240;mso-position-horizontal:center;mso-position-horizontal-relative:margin;mso-position-vertical:center;mso-position-vertical-relative:margin" o:allowincell="f">
          <v:imagedata r:id="rId2" o:title="filigrane croix bh"/>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D5392" w14:textId="08C066BF" w:rsidR="00FA4E28" w:rsidRDefault="00743FF7" w:rsidP="00FA4E28">
    <w:pPr>
      <w:pStyle w:val="En-tte"/>
      <w:jc w:val="center"/>
    </w:pPr>
    <w:r>
      <w:rPr>
        <w:noProof/>
        <w:lang w:eastAsia="fr-FR"/>
      </w:rPr>
      <w:drawing>
        <wp:inline distT="0" distB="0" distL="0" distR="0" wp14:anchorId="58326CC6" wp14:editId="2183DB65">
          <wp:extent cx="2767755" cy="1068138"/>
          <wp:effectExtent l="0" t="0" r="1270" b="0"/>
          <wp:docPr id="193277118" name="Image 193277118" descr="../../2%20-%20LOGOTYPE/LOGOTYPE%20OO/Logo%20baseline/JPG/Logo_Œuvre_d’Orient%20baselin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0-%20LOGOTYPE/LOGOTYPE%20OO/Logo%20baseline/JPG/Logo_Œuvre_d’Orient%20baseline-0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1559" cy="110048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0BD6" w14:textId="77777777" w:rsidR="00212E71" w:rsidRDefault="00212E71" w:rsidP="009D3EF3">
    <w:pPr>
      <w:pStyle w:val="En-tte"/>
      <w:jc w:val="center"/>
    </w:pPr>
  </w:p>
  <w:p w14:paraId="0D865816" w14:textId="4E32A692" w:rsidR="00FA4E28" w:rsidRDefault="00212E71" w:rsidP="009D3EF3">
    <w:pPr>
      <w:pStyle w:val="En-tte"/>
      <w:jc w:val="center"/>
    </w:pPr>
    <w:r>
      <w:rPr>
        <w:noProof/>
        <w:lang w:eastAsia="fr-FR"/>
      </w:rPr>
      <w:drawing>
        <wp:inline distT="0" distB="0" distL="0" distR="0" wp14:anchorId="26D7D529" wp14:editId="41195971">
          <wp:extent cx="2767755" cy="1068138"/>
          <wp:effectExtent l="0" t="0" r="1270" b="0"/>
          <wp:docPr id="5" name="Image 5" descr="../../2%20-%20LOGOTYPE/LOGOTYPE%20OO/Logo%20baseline/JPG/Logo_Œuvre_d’Orient%20baselin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0-%20LOGOTYPE/LOGOTYPE%20OO/Logo%20baseline/JPG/Logo_Œuvre_d’Orient%20baseline-0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1559" cy="11004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38AA"/>
    <w:multiLevelType w:val="hybridMultilevel"/>
    <w:tmpl w:val="62E434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F42BBC"/>
    <w:multiLevelType w:val="hybridMultilevel"/>
    <w:tmpl w:val="877C44B0"/>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10664EE4"/>
    <w:multiLevelType w:val="hybridMultilevel"/>
    <w:tmpl w:val="C0AE8E3C"/>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673511F"/>
    <w:multiLevelType w:val="hybridMultilevel"/>
    <w:tmpl w:val="7F3A4884"/>
    <w:lvl w:ilvl="0" w:tplc="DAB6274A">
      <w:start w:val="1"/>
      <w:numFmt w:val="bullet"/>
      <w:lvlText w:val="-"/>
      <w:lvlJc w:val="left"/>
      <w:pPr>
        <w:ind w:left="1440" w:hanging="360"/>
      </w:pPr>
      <w:rPr>
        <w:rFonts w:ascii="Times New Roman" w:hAnsi="Times New Roman" w:cs="Times New Roman" w:hint="default"/>
      </w:rPr>
    </w:lvl>
    <w:lvl w:ilvl="1" w:tplc="DAB6274A">
      <w:start w:val="1"/>
      <w:numFmt w:val="bullet"/>
      <w:lvlText w:val="-"/>
      <w:lvlJc w:val="left"/>
      <w:pPr>
        <w:ind w:left="2160" w:hanging="360"/>
      </w:pPr>
      <w:rPr>
        <w:rFonts w:ascii="Times New Roman" w:hAnsi="Times New Roman" w:cs="Times New Roman"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4" w15:restartNumberingAfterBreak="0">
    <w:nsid w:val="278433A7"/>
    <w:multiLevelType w:val="hybridMultilevel"/>
    <w:tmpl w:val="3A80CA16"/>
    <w:lvl w:ilvl="0" w:tplc="040C0003">
      <w:start w:val="1"/>
      <w:numFmt w:val="bullet"/>
      <w:lvlText w:val="o"/>
      <w:lvlJc w:val="left"/>
      <w:pPr>
        <w:ind w:left="1440" w:hanging="360"/>
      </w:pPr>
      <w:rPr>
        <w:rFonts w:ascii="Courier New" w:hAnsi="Courier New" w:cs="Courier New" w:hint="default"/>
      </w:rPr>
    </w:lvl>
    <w:lvl w:ilvl="1" w:tplc="DAB6274A">
      <w:start w:val="1"/>
      <w:numFmt w:val="bullet"/>
      <w:lvlText w:val="-"/>
      <w:lvlJc w:val="left"/>
      <w:pPr>
        <w:ind w:left="2160" w:hanging="360"/>
      </w:pPr>
      <w:rPr>
        <w:rFonts w:ascii="Times New Roman" w:hAnsi="Times New Roman" w:cs="Times New Roman"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5" w15:restartNumberingAfterBreak="0">
    <w:nsid w:val="348108F3"/>
    <w:multiLevelType w:val="hybridMultilevel"/>
    <w:tmpl w:val="65DE60D8"/>
    <w:lvl w:ilvl="0" w:tplc="263AE458">
      <w:numFmt w:val="bullet"/>
      <w:lvlText w:val="-"/>
      <w:lvlJc w:val="left"/>
      <w:pPr>
        <w:ind w:left="2148" w:hanging="360"/>
      </w:pPr>
      <w:rPr>
        <w:rFonts w:ascii="Calibri" w:eastAsiaTheme="minorHAnsi" w:hAnsi="Calibri" w:cs="Calibri" w:hint="default"/>
      </w:rPr>
    </w:lvl>
    <w:lvl w:ilvl="1" w:tplc="040C0003">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6" w15:restartNumberingAfterBreak="0">
    <w:nsid w:val="3AF162F7"/>
    <w:multiLevelType w:val="hybridMultilevel"/>
    <w:tmpl w:val="5082F33E"/>
    <w:lvl w:ilvl="0" w:tplc="A760B8A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DAF30C6"/>
    <w:multiLevelType w:val="hybridMultilevel"/>
    <w:tmpl w:val="68A4E31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EC00852"/>
    <w:multiLevelType w:val="hybridMultilevel"/>
    <w:tmpl w:val="C48A6D2C"/>
    <w:lvl w:ilvl="0" w:tplc="040C000B">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9" w15:restartNumberingAfterBreak="0">
    <w:nsid w:val="476A6507"/>
    <w:multiLevelType w:val="hybridMultilevel"/>
    <w:tmpl w:val="C236307A"/>
    <w:lvl w:ilvl="0" w:tplc="263AE458">
      <w:numFmt w:val="bullet"/>
      <w:lvlText w:val="-"/>
      <w:lvlJc w:val="left"/>
      <w:pPr>
        <w:ind w:left="2484" w:hanging="360"/>
      </w:pPr>
      <w:rPr>
        <w:rFonts w:ascii="Calibri" w:eastAsiaTheme="minorHAnsi" w:hAnsi="Calibri" w:cs="Calibri"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0" w15:restartNumberingAfterBreak="0">
    <w:nsid w:val="4D714014"/>
    <w:multiLevelType w:val="hybridMultilevel"/>
    <w:tmpl w:val="065078F2"/>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5109113E"/>
    <w:multiLevelType w:val="hybridMultilevel"/>
    <w:tmpl w:val="54781656"/>
    <w:lvl w:ilvl="0" w:tplc="E3E2E40C">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06250DE"/>
    <w:multiLevelType w:val="hybridMultilevel"/>
    <w:tmpl w:val="C0562750"/>
    <w:lvl w:ilvl="0" w:tplc="0DB8974C">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679A549E"/>
    <w:multiLevelType w:val="hybridMultilevel"/>
    <w:tmpl w:val="060A1EE0"/>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124352983">
    <w:abstractNumId w:val="11"/>
  </w:num>
  <w:num w:numId="2" w16cid:durableId="2024894663">
    <w:abstractNumId w:val="6"/>
  </w:num>
  <w:num w:numId="3" w16cid:durableId="1377461156">
    <w:abstractNumId w:val="10"/>
  </w:num>
  <w:num w:numId="4" w16cid:durableId="1373843606">
    <w:abstractNumId w:val="12"/>
  </w:num>
  <w:num w:numId="5" w16cid:durableId="1558472104">
    <w:abstractNumId w:val="7"/>
  </w:num>
  <w:num w:numId="6" w16cid:durableId="1162044959">
    <w:abstractNumId w:val="8"/>
  </w:num>
  <w:num w:numId="7" w16cid:durableId="446707047">
    <w:abstractNumId w:val="4"/>
  </w:num>
  <w:num w:numId="8" w16cid:durableId="2016028472">
    <w:abstractNumId w:val="3"/>
  </w:num>
  <w:num w:numId="9" w16cid:durableId="985015154">
    <w:abstractNumId w:val="1"/>
  </w:num>
  <w:num w:numId="10" w16cid:durableId="2004506169">
    <w:abstractNumId w:val="2"/>
  </w:num>
  <w:num w:numId="11" w16cid:durableId="1822843862">
    <w:abstractNumId w:val="13"/>
  </w:num>
  <w:num w:numId="12" w16cid:durableId="204492147">
    <w:abstractNumId w:val="0"/>
  </w:num>
  <w:num w:numId="13" w16cid:durableId="948463543">
    <w:abstractNumId w:val="9"/>
  </w:num>
  <w:num w:numId="14" w16cid:durableId="8115555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E28"/>
    <w:rsid w:val="00015BD0"/>
    <w:rsid w:val="00022A29"/>
    <w:rsid w:val="0004732E"/>
    <w:rsid w:val="00073CE8"/>
    <w:rsid w:val="000948B0"/>
    <w:rsid w:val="00095BB2"/>
    <w:rsid w:val="000B0227"/>
    <w:rsid w:val="000B4594"/>
    <w:rsid w:val="000C4A9A"/>
    <w:rsid w:val="000C61B5"/>
    <w:rsid w:val="000F6B32"/>
    <w:rsid w:val="00100DA5"/>
    <w:rsid w:val="00101576"/>
    <w:rsid w:val="00105029"/>
    <w:rsid w:val="00172216"/>
    <w:rsid w:val="0017263B"/>
    <w:rsid w:val="00192F2E"/>
    <w:rsid w:val="001952AF"/>
    <w:rsid w:val="001A2FF2"/>
    <w:rsid w:val="001A5C5B"/>
    <w:rsid w:val="001B3CD7"/>
    <w:rsid w:val="001C2675"/>
    <w:rsid w:val="001D3FEC"/>
    <w:rsid w:val="001D61ED"/>
    <w:rsid w:val="00202DA2"/>
    <w:rsid w:val="00212E71"/>
    <w:rsid w:val="00227659"/>
    <w:rsid w:val="00242276"/>
    <w:rsid w:val="00246855"/>
    <w:rsid w:val="00260EEF"/>
    <w:rsid w:val="00263335"/>
    <w:rsid w:val="00272567"/>
    <w:rsid w:val="002756DF"/>
    <w:rsid w:val="00277CA6"/>
    <w:rsid w:val="00290310"/>
    <w:rsid w:val="002C1024"/>
    <w:rsid w:val="002E4941"/>
    <w:rsid w:val="00314CE8"/>
    <w:rsid w:val="00327E89"/>
    <w:rsid w:val="00330D7C"/>
    <w:rsid w:val="00331DA3"/>
    <w:rsid w:val="00344930"/>
    <w:rsid w:val="00350EA1"/>
    <w:rsid w:val="003757D4"/>
    <w:rsid w:val="00386C42"/>
    <w:rsid w:val="00397AA9"/>
    <w:rsid w:val="003C17BE"/>
    <w:rsid w:val="003C2708"/>
    <w:rsid w:val="003C64AE"/>
    <w:rsid w:val="003F1976"/>
    <w:rsid w:val="0040570A"/>
    <w:rsid w:val="004104C8"/>
    <w:rsid w:val="00451945"/>
    <w:rsid w:val="00462389"/>
    <w:rsid w:val="004649BF"/>
    <w:rsid w:val="004A4092"/>
    <w:rsid w:val="004A7E25"/>
    <w:rsid w:val="004B37B9"/>
    <w:rsid w:val="004B42A2"/>
    <w:rsid w:val="004C012E"/>
    <w:rsid w:val="004D0374"/>
    <w:rsid w:val="004F2B26"/>
    <w:rsid w:val="004F6D33"/>
    <w:rsid w:val="00500B5E"/>
    <w:rsid w:val="00511DA9"/>
    <w:rsid w:val="00520CF9"/>
    <w:rsid w:val="00562949"/>
    <w:rsid w:val="00563B2F"/>
    <w:rsid w:val="00567237"/>
    <w:rsid w:val="00570942"/>
    <w:rsid w:val="00573536"/>
    <w:rsid w:val="00592445"/>
    <w:rsid w:val="00597299"/>
    <w:rsid w:val="005B19D5"/>
    <w:rsid w:val="005C0E10"/>
    <w:rsid w:val="005E642A"/>
    <w:rsid w:val="005E6825"/>
    <w:rsid w:val="005F25BB"/>
    <w:rsid w:val="00605C68"/>
    <w:rsid w:val="00611DE3"/>
    <w:rsid w:val="006168C9"/>
    <w:rsid w:val="006204AA"/>
    <w:rsid w:val="00636EF2"/>
    <w:rsid w:val="006428B7"/>
    <w:rsid w:val="006507B3"/>
    <w:rsid w:val="00655BBE"/>
    <w:rsid w:val="00680309"/>
    <w:rsid w:val="0068332B"/>
    <w:rsid w:val="00685476"/>
    <w:rsid w:val="006B158B"/>
    <w:rsid w:val="006B4DDB"/>
    <w:rsid w:val="006E7E7D"/>
    <w:rsid w:val="006F0750"/>
    <w:rsid w:val="006F0FF3"/>
    <w:rsid w:val="006F4783"/>
    <w:rsid w:val="00712CF3"/>
    <w:rsid w:val="0073094C"/>
    <w:rsid w:val="00740EC4"/>
    <w:rsid w:val="00741F41"/>
    <w:rsid w:val="00743FF7"/>
    <w:rsid w:val="00752C4B"/>
    <w:rsid w:val="007540B0"/>
    <w:rsid w:val="00762C53"/>
    <w:rsid w:val="00764DE1"/>
    <w:rsid w:val="00793FE4"/>
    <w:rsid w:val="007B1541"/>
    <w:rsid w:val="007B2D1A"/>
    <w:rsid w:val="007E0DE5"/>
    <w:rsid w:val="007E1218"/>
    <w:rsid w:val="007F0224"/>
    <w:rsid w:val="00812C39"/>
    <w:rsid w:val="0082451C"/>
    <w:rsid w:val="00824FA2"/>
    <w:rsid w:val="00831030"/>
    <w:rsid w:val="008359AD"/>
    <w:rsid w:val="00836108"/>
    <w:rsid w:val="00845823"/>
    <w:rsid w:val="00874640"/>
    <w:rsid w:val="008757F0"/>
    <w:rsid w:val="00893D1A"/>
    <w:rsid w:val="008A48C1"/>
    <w:rsid w:val="008B4284"/>
    <w:rsid w:val="009051B3"/>
    <w:rsid w:val="0091109B"/>
    <w:rsid w:val="00930EEF"/>
    <w:rsid w:val="00934B33"/>
    <w:rsid w:val="00942257"/>
    <w:rsid w:val="0094474E"/>
    <w:rsid w:val="00961BE5"/>
    <w:rsid w:val="00965BD5"/>
    <w:rsid w:val="009719FE"/>
    <w:rsid w:val="00983DF4"/>
    <w:rsid w:val="0098703A"/>
    <w:rsid w:val="009C1ED2"/>
    <w:rsid w:val="009D3EF3"/>
    <w:rsid w:val="009D679A"/>
    <w:rsid w:val="009E4792"/>
    <w:rsid w:val="00A02471"/>
    <w:rsid w:val="00A109FA"/>
    <w:rsid w:val="00A34DC5"/>
    <w:rsid w:val="00A37888"/>
    <w:rsid w:val="00A41782"/>
    <w:rsid w:val="00A54DA2"/>
    <w:rsid w:val="00A57706"/>
    <w:rsid w:val="00A57E9E"/>
    <w:rsid w:val="00A8428C"/>
    <w:rsid w:val="00AB1FA1"/>
    <w:rsid w:val="00AB4B0B"/>
    <w:rsid w:val="00AC694C"/>
    <w:rsid w:val="00AD3EA8"/>
    <w:rsid w:val="00AE4AC5"/>
    <w:rsid w:val="00AE5116"/>
    <w:rsid w:val="00AF6B31"/>
    <w:rsid w:val="00B251B7"/>
    <w:rsid w:val="00B515E2"/>
    <w:rsid w:val="00B51A47"/>
    <w:rsid w:val="00B700BF"/>
    <w:rsid w:val="00B806CF"/>
    <w:rsid w:val="00B81B9C"/>
    <w:rsid w:val="00BA5D32"/>
    <w:rsid w:val="00BA5F80"/>
    <w:rsid w:val="00BC499D"/>
    <w:rsid w:val="00BC4F70"/>
    <w:rsid w:val="00BD5EAE"/>
    <w:rsid w:val="00BE5F97"/>
    <w:rsid w:val="00BF1FBF"/>
    <w:rsid w:val="00C22FA8"/>
    <w:rsid w:val="00C32635"/>
    <w:rsid w:val="00C74EC1"/>
    <w:rsid w:val="00C75E0B"/>
    <w:rsid w:val="00C8729F"/>
    <w:rsid w:val="00C93C93"/>
    <w:rsid w:val="00CA0BE9"/>
    <w:rsid w:val="00CA330C"/>
    <w:rsid w:val="00CA4B57"/>
    <w:rsid w:val="00CA6B40"/>
    <w:rsid w:val="00CB338A"/>
    <w:rsid w:val="00CB4416"/>
    <w:rsid w:val="00CC35AB"/>
    <w:rsid w:val="00CE45F8"/>
    <w:rsid w:val="00D13680"/>
    <w:rsid w:val="00D157F3"/>
    <w:rsid w:val="00D234F9"/>
    <w:rsid w:val="00D304D8"/>
    <w:rsid w:val="00D4066D"/>
    <w:rsid w:val="00D43CA9"/>
    <w:rsid w:val="00D44F6A"/>
    <w:rsid w:val="00D450DF"/>
    <w:rsid w:val="00D60739"/>
    <w:rsid w:val="00D8133F"/>
    <w:rsid w:val="00D85D47"/>
    <w:rsid w:val="00DB49E9"/>
    <w:rsid w:val="00DC1F36"/>
    <w:rsid w:val="00DC5430"/>
    <w:rsid w:val="00DE00CE"/>
    <w:rsid w:val="00DE4965"/>
    <w:rsid w:val="00DE5C23"/>
    <w:rsid w:val="00DF4198"/>
    <w:rsid w:val="00E0200D"/>
    <w:rsid w:val="00E068BA"/>
    <w:rsid w:val="00E10731"/>
    <w:rsid w:val="00E43EE2"/>
    <w:rsid w:val="00EA0984"/>
    <w:rsid w:val="00EC3B38"/>
    <w:rsid w:val="00EC3B75"/>
    <w:rsid w:val="00EC4619"/>
    <w:rsid w:val="00EC47D3"/>
    <w:rsid w:val="00EC7EC4"/>
    <w:rsid w:val="00ED1294"/>
    <w:rsid w:val="00EE67FC"/>
    <w:rsid w:val="00EE7066"/>
    <w:rsid w:val="00EF0D2D"/>
    <w:rsid w:val="00EF2A4B"/>
    <w:rsid w:val="00F07149"/>
    <w:rsid w:val="00F60FDF"/>
    <w:rsid w:val="00F634A9"/>
    <w:rsid w:val="00F63CC6"/>
    <w:rsid w:val="00F74B9D"/>
    <w:rsid w:val="00F92455"/>
    <w:rsid w:val="00F932BF"/>
    <w:rsid w:val="00FA4E28"/>
    <w:rsid w:val="00FA6E2E"/>
    <w:rsid w:val="00FC2117"/>
    <w:rsid w:val="00FD37F0"/>
    <w:rsid w:val="00FE5E25"/>
    <w:rsid w:val="00FE6321"/>
    <w:rsid w:val="00FF10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B07E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E2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A4E28"/>
    <w:pPr>
      <w:tabs>
        <w:tab w:val="center" w:pos="4536"/>
        <w:tab w:val="right" w:pos="9072"/>
      </w:tabs>
    </w:pPr>
  </w:style>
  <w:style w:type="character" w:customStyle="1" w:styleId="En-tteCar">
    <w:name w:val="En-tête Car"/>
    <w:basedOn w:val="Policepardfaut"/>
    <w:link w:val="En-tte"/>
    <w:uiPriority w:val="99"/>
    <w:rsid w:val="00FA4E28"/>
  </w:style>
  <w:style w:type="paragraph" w:styleId="Pieddepage">
    <w:name w:val="footer"/>
    <w:basedOn w:val="Normal"/>
    <w:link w:val="PieddepageCar"/>
    <w:uiPriority w:val="99"/>
    <w:unhideWhenUsed/>
    <w:rsid w:val="00FA4E28"/>
    <w:pPr>
      <w:tabs>
        <w:tab w:val="center" w:pos="4536"/>
        <w:tab w:val="right" w:pos="9072"/>
      </w:tabs>
    </w:pPr>
  </w:style>
  <w:style w:type="character" w:customStyle="1" w:styleId="PieddepageCar">
    <w:name w:val="Pied de page Car"/>
    <w:basedOn w:val="Policepardfaut"/>
    <w:link w:val="Pieddepage"/>
    <w:uiPriority w:val="99"/>
    <w:rsid w:val="00FA4E28"/>
  </w:style>
  <w:style w:type="paragraph" w:customStyle="1" w:styleId="p1">
    <w:name w:val="p1"/>
    <w:basedOn w:val="Normal"/>
    <w:rsid w:val="00FA4E28"/>
    <w:rPr>
      <w:rFonts w:ascii="Minion Pro" w:hAnsi="Minion Pro" w:cs="Times New Roman"/>
      <w:sz w:val="18"/>
      <w:szCs w:val="18"/>
      <w:lang w:eastAsia="fr-FR"/>
    </w:rPr>
  </w:style>
  <w:style w:type="character" w:styleId="Lienhypertexte">
    <w:name w:val="Hyperlink"/>
    <w:basedOn w:val="Policepardfaut"/>
    <w:uiPriority w:val="99"/>
    <w:unhideWhenUsed/>
    <w:rsid w:val="00EC3B75"/>
    <w:rPr>
      <w:color w:val="0563C1" w:themeColor="hyperlink"/>
      <w:u w:val="single"/>
    </w:rPr>
  </w:style>
  <w:style w:type="paragraph" w:customStyle="1" w:styleId="Default">
    <w:name w:val="Default"/>
    <w:rsid w:val="005E642A"/>
    <w:pPr>
      <w:autoSpaceDE w:val="0"/>
      <w:autoSpaceDN w:val="0"/>
      <w:adjustRightInd w:val="0"/>
    </w:pPr>
    <w:rPr>
      <w:rFonts w:ascii="Raleway" w:hAnsi="Raleway" w:cs="Raleway"/>
      <w:color w:val="000000"/>
    </w:rPr>
  </w:style>
  <w:style w:type="paragraph" w:customStyle="1" w:styleId="xxmsonormal">
    <w:name w:val="x_xmsonormal"/>
    <w:basedOn w:val="Normal"/>
    <w:rsid w:val="00B515E2"/>
    <w:rPr>
      <w:rFonts w:ascii="Calibri" w:hAnsi="Calibri" w:cs="Times New Roman"/>
      <w:sz w:val="22"/>
      <w:szCs w:val="22"/>
      <w:lang w:eastAsia="fr-FR"/>
    </w:rPr>
  </w:style>
  <w:style w:type="character" w:styleId="Mentionnonrsolue">
    <w:name w:val="Unresolved Mention"/>
    <w:basedOn w:val="Policepardfaut"/>
    <w:uiPriority w:val="99"/>
    <w:semiHidden/>
    <w:unhideWhenUsed/>
    <w:rsid w:val="00874640"/>
    <w:rPr>
      <w:color w:val="605E5C"/>
      <w:shd w:val="clear" w:color="auto" w:fill="E1DFDD"/>
    </w:rPr>
  </w:style>
  <w:style w:type="paragraph" w:styleId="Corpsdetexte">
    <w:name w:val="Body Text"/>
    <w:basedOn w:val="Normal"/>
    <w:link w:val="CorpsdetexteCar"/>
    <w:uiPriority w:val="1"/>
    <w:qFormat/>
    <w:rsid w:val="00FE5E25"/>
    <w:pPr>
      <w:widowControl w:val="0"/>
      <w:autoSpaceDE w:val="0"/>
      <w:autoSpaceDN w:val="0"/>
    </w:pPr>
    <w:rPr>
      <w:rFonts w:ascii="Times New Roman" w:eastAsia="Times New Roman" w:hAnsi="Times New Roman" w:cs="Times New Roman"/>
    </w:rPr>
  </w:style>
  <w:style w:type="character" w:customStyle="1" w:styleId="CorpsdetexteCar">
    <w:name w:val="Corps de texte Car"/>
    <w:basedOn w:val="Policepardfaut"/>
    <w:link w:val="Corpsdetexte"/>
    <w:uiPriority w:val="1"/>
    <w:rsid w:val="00FE5E25"/>
    <w:rPr>
      <w:rFonts w:ascii="Times New Roman" w:eastAsia="Times New Roman" w:hAnsi="Times New Roman" w:cs="Times New Roman"/>
    </w:rPr>
  </w:style>
  <w:style w:type="paragraph" w:styleId="Paragraphedeliste">
    <w:name w:val="List Paragraph"/>
    <w:basedOn w:val="Normal"/>
    <w:uiPriority w:val="34"/>
    <w:qFormat/>
    <w:rsid w:val="00BA5F80"/>
    <w:pPr>
      <w:spacing w:after="160" w:line="259" w:lineRule="auto"/>
      <w:ind w:left="720"/>
      <w:contextualSpacing/>
    </w:pPr>
    <w:rPr>
      <w:kern w:val="2"/>
      <w:sz w:val="22"/>
      <w:szCs w:val="22"/>
      <w14:ligatures w14:val="standardContextual"/>
    </w:rPr>
  </w:style>
  <w:style w:type="paragraph" w:styleId="NormalWeb">
    <w:name w:val="Normal (Web)"/>
    <w:basedOn w:val="Normal"/>
    <w:uiPriority w:val="99"/>
    <w:semiHidden/>
    <w:unhideWhenUsed/>
    <w:rsid w:val="00EE67FC"/>
    <w:pPr>
      <w:spacing w:before="100" w:beforeAutospacing="1" w:after="100" w:afterAutospacing="1"/>
    </w:pPr>
    <w:rPr>
      <w:rFonts w:ascii="Times New Roman" w:eastAsia="Times New Roman" w:hAnsi="Times New Roman" w:cs="Times New Roman"/>
      <w:lang w:eastAsia="fr-FR"/>
    </w:rPr>
  </w:style>
  <w:style w:type="character" w:styleId="Marquedecommentaire">
    <w:name w:val="annotation reference"/>
    <w:basedOn w:val="Policepardfaut"/>
    <w:uiPriority w:val="99"/>
    <w:semiHidden/>
    <w:unhideWhenUsed/>
    <w:rsid w:val="00A37888"/>
    <w:rPr>
      <w:sz w:val="16"/>
      <w:szCs w:val="16"/>
    </w:rPr>
  </w:style>
  <w:style w:type="paragraph" w:styleId="Commentaire">
    <w:name w:val="annotation text"/>
    <w:basedOn w:val="Normal"/>
    <w:link w:val="CommentaireCar"/>
    <w:uiPriority w:val="99"/>
    <w:unhideWhenUsed/>
    <w:rsid w:val="00A37888"/>
    <w:rPr>
      <w:sz w:val="20"/>
      <w:szCs w:val="20"/>
    </w:rPr>
  </w:style>
  <w:style w:type="character" w:customStyle="1" w:styleId="CommentaireCar">
    <w:name w:val="Commentaire Car"/>
    <w:basedOn w:val="Policepardfaut"/>
    <w:link w:val="Commentaire"/>
    <w:uiPriority w:val="99"/>
    <w:rsid w:val="00A37888"/>
    <w:rPr>
      <w:sz w:val="20"/>
      <w:szCs w:val="20"/>
    </w:rPr>
  </w:style>
  <w:style w:type="paragraph" w:styleId="Objetducommentaire">
    <w:name w:val="annotation subject"/>
    <w:basedOn w:val="Commentaire"/>
    <w:next w:val="Commentaire"/>
    <w:link w:val="ObjetducommentaireCar"/>
    <w:uiPriority w:val="99"/>
    <w:semiHidden/>
    <w:unhideWhenUsed/>
    <w:rsid w:val="00A37888"/>
    <w:rPr>
      <w:b/>
      <w:bCs/>
    </w:rPr>
  </w:style>
  <w:style w:type="character" w:customStyle="1" w:styleId="ObjetducommentaireCar">
    <w:name w:val="Objet du commentaire Car"/>
    <w:basedOn w:val="CommentaireCar"/>
    <w:link w:val="Objetducommentaire"/>
    <w:uiPriority w:val="99"/>
    <w:semiHidden/>
    <w:rsid w:val="00A37888"/>
    <w:rPr>
      <w:b/>
      <w:bCs/>
      <w:sz w:val="20"/>
      <w:szCs w:val="20"/>
    </w:rPr>
  </w:style>
  <w:style w:type="character" w:styleId="Lienhypertextesuivivisit">
    <w:name w:val="FollowedHyperlink"/>
    <w:basedOn w:val="Policepardfaut"/>
    <w:uiPriority w:val="99"/>
    <w:semiHidden/>
    <w:unhideWhenUsed/>
    <w:rsid w:val="00D304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040016">
      <w:bodyDiv w:val="1"/>
      <w:marLeft w:val="0"/>
      <w:marRight w:val="0"/>
      <w:marTop w:val="0"/>
      <w:marBottom w:val="0"/>
      <w:divBdr>
        <w:top w:val="none" w:sz="0" w:space="0" w:color="auto"/>
        <w:left w:val="none" w:sz="0" w:space="0" w:color="auto"/>
        <w:bottom w:val="none" w:sz="0" w:space="0" w:color="auto"/>
        <w:right w:val="none" w:sz="0" w:space="0" w:color="auto"/>
      </w:divBdr>
    </w:div>
    <w:div w:id="339551293">
      <w:bodyDiv w:val="1"/>
      <w:marLeft w:val="0"/>
      <w:marRight w:val="0"/>
      <w:marTop w:val="0"/>
      <w:marBottom w:val="0"/>
      <w:divBdr>
        <w:top w:val="none" w:sz="0" w:space="0" w:color="auto"/>
        <w:left w:val="none" w:sz="0" w:space="0" w:color="auto"/>
        <w:bottom w:val="none" w:sz="0" w:space="0" w:color="auto"/>
        <w:right w:val="none" w:sz="0" w:space="0" w:color="auto"/>
      </w:divBdr>
    </w:div>
    <w:div w:id="342705312">
      <w:bodyDiv w:val="1"/>
      <w:marLeft w:val="0"/>
      <w:marRight w:val="0"/>
      <w:marTop w:val="0"/>
      <w:marBottom w:val="0"/>
      <w:divBdr>
        <w:top w:val="none" w:sz="0" w:space="0" w:color="auto"/>
        <w:left w:val="none" w:sz="0" w:space="0" w:color="auto"/>
        <w:bottom w:val="none" w:sz="0" w:space="0" w:color="auto"/>
        <w:right w:val="none" w:sz="0" w:space="0" w:color="auto"/>
      </w:divBdr>
    </w:div>
    <w:div w:id="464469291">
      <w:bodyDiv w:val="1"/>
      <w:marLeft w:val="0"/>
      <w:marRight w:val="0"/>
      <w:marTop w:val="0"/>
      <w:marBottom w:val="0"/>
      <w:divBdr>
        <w:top w:val="none" w:sz="0" w:space="0" w:color="auto"/>
        <w:left w:val="none" w:sz="0" w:space="0" w:color="auto"/>
        <w:bottom w:val="none" w:sz="0" w:space="0" w:color="auto"/>
        <w:right w:val="none" w:sz="0" w:space="0" w:color="auto"/>
      </w:divBdr>
    </w:div>
    <w:div w:id="573706438">
      <w:bodyDiv w:val="1"/>
      <w:marLeft w:val="0"/>
      <w:marRight w:val="0"/>
      <w:marTop w:val="0"/>
      <w:marBottom w:val="0"/>
      <w:divBdr>
        <w:top w:val="none" w:sz="0" w:space="0" w:color="auto"/>
        <w:left w:val="none" w:sz="0" w:space="0" w:color="auto"/>
        <w:bottom w:val="none" w:sz="0" w:space="0" w:color="auto"/>
        <w:right w:val="none" w:sz="0" w:space="0" w:color="auto"/>
      </w:divBdr>
    </w:div>
    <w:div w:id="886837982">
      <w:bodyDiv w:val="1"/>
      <w:marLeft w:val="0"/>
      <w:marRight w:val="0"/>
      <w:marTop w:val="0"/>
      <w:marBottom w:val="0"/>
      <w:divBdr>
        <w:top w:val="none" w:sz="0" w:space="0" w:color="auto"/>
        <w:left w:val="none" w:sz="0" w:space="0" w:color="auto"/>
        <w:bottom w:val="none" w:sz="0" w:space="0" w:color="auto"/>
        <w:right w:val="none" w:sz="0" w:space="0" w:color="auto"/>
      </w:divBdr>
    </w:div>
    <w:div w:id="990451627">
      <w:bodyDiv w:val="1"/>
      <w:marLeft w:val="0"/>
      <w:marRight w:val="0"/>
      <w:marTop w:val="0"/>
      <w:marBottom w:val="0"/>
      <w:divBdr>
        <w:top w:val="none" w:sz="0" w:space="0" w:color="auto"/>
        <w:left w:val="none" w:sz="0" w:space="0" w:color="auto"/>
        <w:bottom w:val="none" w:sz="0" w:space="0" w:color="auto"/>
        <w:right w:val="none" w:sz="0" w:space="0" w:color="auto"/>
      </w:divBdr>
    </w:div>
    <w:div w:id="1205412516">
      <w:bodyDiv w:val="1"/>
      <w:marLeft w:val="0"/>
      <w:marRight w:val="0"/>
      <w:marTop w:val="0"/>
      <w:marBottom w:val="0"/>
      <w:divBdr>
        <w:top w:val="none" w:sz="0" w:space="0" w:color="auto"/>
        <w:left w:val="none" w:sz="0" w:space="0" w:color="auto"/>
        <w:bottom w:val="none" w:sz="0" w:space="0" w:color="auto"/>
        <w:right w:val="none" w:sz="0" w:space="0" w:color="auto"/>
      </w:divBdr>
    </w:div>
    <w:div w:id="12424430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lameo.com/oeuvre-orient/read/00608887004edf7c1a85c" TargetMode="Externa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euvre-orient.fr/prier/?_gl=1*141gbt8*_up*MQ..*_ga*MTIwOTQ1OTIwMS4xNzMxNjYzNzI2*_ga_JY8TQEQ5F9*MTczMTY2MzcyNi4xLjAuMTczMTY2MzcyNi4wLjAuMA.."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canva.com/design/DAGW8DOuDZo/CNW2W_AFl4QvbtW8q8I0Gg/edit?utm_content=DAGW8DOuDZo&amp;utm_campaign=designshare&amp;utm_medium=link2&amp;utm_source=sharebutton" TargetMode="External"/><Relationship Id="rId4" Type="http://schemas.openxmlformats.org/officeDocument/2006/relationships/settings" Target="settings.xml"/><Relationship Id="rId9" Type="http://schemas.openxmlformats.org/officeDocument/2006/relationships/hyperlink" Target="https://www.canva.com/design/DAGHQEbcMeA/hObBIxdvkHIRowLV_hpsXQ/edit?utm_content=DAGHQEbcMeA&amp;utm_campaign=designshare&amp;utm_medium=link2&amp;utm_source=sharebutton"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melli@oeuvre-orient.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D94D262-35AD-40E9-9829-586CA5783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2</Pages>
  <Words>664</Words>
  <Characters>3658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elvire thonnat</dc:creator>
  <cp:keywords/>
  <dc:description/>
  <cp:lastModifiedBy>Agnes Melli</cp:lastModifiedBy>
  <cp:revision>39</cp:revision>
  <cp:lastPrinted>2023-03-20T13:07:00Z</cp:lastPrinted>
  <dcterms:created xsi:type="dcterms:W3CDTF">2023-03-20T12:59:00Z</dcterms:created>
  <dcterms:modified xsi:type="dcterms:W3CDTF">2025-02-20T15:30:00Z</dcterms:modified>
</cp:coreProperties>
</file>